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97F61">
      <w:pPr>
        <w:tabs>
          <w:tab w:val="left" w:pos="420"/>
          <w:tab w:val="left" w:pos="3060"/>
          <w:tab w:val="left" w:pos="4140"/>
          <w:tab w:val="left" w:pos="4320"/>
          <w:tab w:val="left" w:pos="4500"/>
          <w:tab w:val="left" w:pos="4680"/>
        </w:tabs>
        <w:spacing w:line="360" w:lineRule="auto"/>
        <w:jc w:val="right"/>
        <w:rPr>
          <w:rFonts w:hint="eastAsia" w:eastAsia="宋体"/>
          <w:sz w:val="24"/>
          <w:lang w:eastAsia="zh-CN"/>
        </w:rPr>
      </w:pPr>
      <w:r>
        <w:rPr>
          <w:rFonts w:hint="eastAsia"/>
          <w:sz w:val="24"/>
        </w:rPr>
        <w:t>版本号：C/</w:t>
      </w:r>
      <w:r>
        <w:rPr>
          <w:rFonts w:hint="eastAsia"/>
          <w:sz w:val="24"/>
          <w:lang w:eastAsia="zh-CN"/>
        </w:rPr>
        <w:t>1</w:t>
      </w:r>
    </w:p>
    <w:p w14:paraId="7ACF930D">
      <w:pPr>
        <w:tabs>
          <w:tab w:val="left" w:pos="420"/>
          <w:tab w:val="left" w:pos="3060"/>
          <w:tab w:val="left" w:pos="4140"/>
          <w:tab w:val="left" w:pos="4320"/>
          <w:tab w:val="left" w:pos="4500"/>
          <w:tab w:val="left" w:pos="4680"/>
        </w:tabs>
        <w:spacing w:line="360" w:lineRule="auto"/>
        <w:rPr>
          <w:sz w:val="24"/>
        </w:rPr>
      </w:pPr>
    </w:p>
    <w:p w14:paraId="0044FEF6">
      <w:pPr>
        <w:tabs>
          <w:tab w:val="left" w:pos="420"/>
          <w:tab w:val="left" w:pos="3060"/>
          <w:tab w:val="left" w:pos="4140"/>
          <w:tab w:val="left" w:pos="4320"/>
          <w:tab w:val="left" w:pos="4500"/>
          <w:tab w:val="left" w:pos="4680"/>
        </w:tabs>
        <w:spacing w:line="360" w:lineRule="auto"/>
        <w:rPr>
          <w:sz w:val="24"/>
        </w:rPr>
      </w:pPr>
    </w:p>
    <w:p w14:paraId="638C6052">
      <w:pPr>
        <w:tabs>
          <w:tab w:val="left" w:pos="420"/>
          <w:tab w:val="left" w:pos="3060"/>
          <w:tab w:val="left" w:pos="4140"/>
          <w:tab w:val="left" w:pos="4320"/>
          <w:tab w:val="left" w:pos="4500"/>
          <w:tab w:val="left" w:pos="4680"/>
        </w:tabs>
        <w:spacing w:line="360" w:lineRule="auto"/>
        <w:rPr>
          <w:sz w:val="24"/>
        </w:rPr>
      </w:pPr>
    </w:p>
    <w:p w14:paraId="7572632F">
      <w:pPr>
        <w:spacing w:line="360" w:lineRule="auto"/>
        <w:rPr>
          <w:sz w:val="24"/>
        </w:rPr>
      </w:pPr>
    </w:p>
    <w:p w14:paraId="6272B0D3">
      <w:pPr>
        <w:tabs>
          <w:tab w:val="left" w:pos="4140"/>
        </w:tabs>
        <w:spacing w:line="360" w:lineRule="auto"/>
        <w:jc w:val="center"/>
        <w:rPr>
          <w:rFonts w:ascii="黑体" w:hAnsi="黑体" w:eastAsia="黑体"/>
          <w:sz w:val="72"/>
          <w:szCs w:val="72"/>
        </w:rPr>
      </w:pPr>
      <w:r>
        <w:rPr>
          <w:rFonts w:hint="eastAsia" w:ascii="黑体" w:hAnsi="黑体" w:eastAsia="黑体"/>
          <w:sz w:val="72"/>
          <w:szCs w:val="72"/>
        </w:rPr>
        <w:t>认 证 合 同</w:t>
      </w:r>
    </w:p>
    <w:p w14:paraId="060B1099">
      <w:pPr>
        <w:tabs>
          <w:tab w:val="left" w:pos="4140"/>
        </w:tabs>
        <w:spacing w:line="360" w:lineRule="auto"/>
        <w:jc w:val="center"/>
        <w:rPr>
          <w:sz w:val="24"/>
        </w:rPr>
      </w:pPr>
    </w:p>
    <w:p w14:paraId="2E2AE51A">
      <w:pPr>
        <w:tabs>
          <w:tab w:val="left" w:pos="4140"/>
        </w:tabs>
        <w:spacing w:line="360" w:lineRule="auto"/>
        <w:jc w:val="center"/>
        <w:rPr>
          <w:sz w:val="24"/>
        </w:rPr>
      </w:pPr>
      <w:r>
        <w:rPr>
          <w:sz w:val="24"/>
        </w:rPr>
        <w:drawing>
          <wp:inline distT="0" distB="0" distL="0" distR="0">
            <wp:extent cx="2418715" cy="2418715"/>
            <wp:effectExtent l="0" t="0" r="635" b="635"/>
            <wp:docPr id="1" name="图片 0" descr="中心章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中心章3.jpg"/>
                    <pic:cNvPicPr>
                      <a:picLocks noChangeAspect="1"/>
                    </pic:cNvPicPr>
                  </pic:nvPicPr>
                  <pic:blipFill>
                    <a:blip r:embed="rId10" cstate="print"/>
                    <a:srcRect/>
                    <a:stretch>
                      <a:fillRect/>
                    </a:stretch>
                  </pic:blipFill>
                  <pic:spPr>
                    <a:xfrm>
                      <a:off x="0" y="0"/>
                      <a:ext cx="2419004" cy="2419004"/>
                    </a:xfrm>
                    <a:prstGeom prst="rect">
                      <a:avLst/>
                    </a:prstGeom>
                  </pic:spPr>
                </pic:pic>
              </a:graphicData>
            </a:graphic>
          </wp:inline>
        </w:drawing>
      </w:r>
    </w:p>
    <w:p w14:paraId="178C0AFD">
      <w:pPr>
        <w:spacing w:line="360" w:lineRule="auto"/>
        <w:rPr>
          <w:sz w:val="24"/>
        </w:rPr>
      </w:pPr>
    </w:p>
    <w:p w14:paraId="7E3D64FE">
      <w:pPr>
        <w:tabs>
          <w:tab w:val="left" w:pos="7920"/>
        </w:tabs>
        <w:spacing w:line="440" w:lineRule="atLeast"/>
        <w:rPr>
          <w:highlight w:val="none"/>
        </w:rPr>
      </w:pPr>
      <w:bookmarkStart w:id="0" w:name="_GoBack"/>
      <w:bookmarkEnd w:id="0"/>
    </w:p>
    <w:p w14:paraId="2FB622A1">
      <w:pPr>
        <w:keepNext w:val="0"/>
        <w:keepLines w:val="0"/>
        <w:pageBreakBefore w:val="0"/>
        <w:widowControl w:val="0"/>
        <w:kinsoku/>
        <w:wordWrap/>
        <w:overflowPunct/>
        <w:topLinePunct w:val="0"/>
        <w:autoSpaceDE/>
        <w:autoSpaceDN/>
        <w:bidi w:val="0"/>
        <w:adjustRightInd/>
        <w:snapToGrid/>
        <w:spacing w:beforeLines="50" w:afterLines="50" w:line="360" w:lineRule="auto"/>
        <w:jc w:val="both"/>
        <w:textAlignment w:val="auto"/>
        <w:rPr>
          <w:rFonts w:hint="eastAsia" w:ascii="宋体" w:hAnsi="宋体" w:eastAsia="宋体" w:cs="宋体"/>
          <w:b w:val="0"/>
          <w:bCs w:val="0"/>
          <w:sz w:val="24"/>
          <w:szCs w:val="24"/>
          <w:highlight w:val="none"/>
          <w:u w:val="single"/>
          <w:lang w:val="en-US" w:eastAsia="zh-CN"/>
        </w:rPr>
      </w:pPr>
      <w:r>
        <w:rPr>
          <w:rFonts w:hint="eastAsia"/>
          <w:highlight w:val="none"/>
        </w:rPr>
        <w:t xml:space="preserve">               </w:t>
      </w:r>
      <w:r>
        <w:rPr>
          <w:rFonts w:hint="eastAsia"/>
          <w:highlight w:val="none"/>
          <w:lang w:val="en-US" w:eastAsia="zh-CN"/>
        </w:rPr>
        <w:t xml:space="preserve"> </w:t>
      </w:r>
      <w:r>
        <w:rPr>
          <w:rFonts w:hint="eastAsia" w:ascii="宋体" w:hAnsi="宋体" w:eastAsia="宋体" w:cs="宋体"/>
          <w:b w:val="0"/>
          <w:bCs w:val="0"/>
          <w:sz w:val="24"/>
          <w:szCs w:val="24"/>
          <w:highlight w:val="none"/>
          <w:lang w:val="en-US" w:eastAsia="zh-CN"/>
        </w:rPr>
        <w:t>委托方（甲方）</w:t>
      </w:r>
      <w:permStart w:id="0" w:edGrp="everyone"/>
      <w:r>
        <w:rPr>
          <w:rFonts w:hint="eastAsia" w:ascii="宋体" w:hAnsi="宋体" w:eastAsia="宋体" w:cs="宋体"/>
          <w:b w:val="0"/>
          <w:bCs w:val="0"/>
          <w:sz w:val="24"/>
          <w:szCs w:val="24"/>
          <w:highlight w:val="none"/>
          <w:u w:val="single"/>
          <w:lang w:val="en-US" w:eastAsia="zh-CN"/>
        </w:rPr>
        <w:t xml:space="preserve">                                    </w:t>
      </w:r>
      <w:permEnd w:id="0"/>
    </w:p>
    <w:p w14:paraId="4E85EAF1">
      <w:pPr>
        <w:keepNext w:val="0"/>
        <w:keepLines w:val="0"/>
        <w:pageBreakBefore w:val="0"/>
        <w:widowControl w:val="0"/>
        <w:kinsoku/>
        <w:wordWrap/>
        <w:overflowPunct/>
        <w:topLinePunct w:val="0"/>
        <w:autoSpaceDE/>
        <w:autoSpaceDN/>
        <w:bidi w:val="0"/>
        <w:adjustRightInd/>
        <w:snapToGrid/>
        <w:spacing w:beforeLines="50" w:afterLines="50" w:line="360" w:lineRule="auto"/>
        <w:ind w:firstLine="1680" w:firstLineChars="700"/>
        <w:jc w:val="both"/>
        <w:textAlignment w:val="auto"/>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none"/>
          <w:lang w:val="en-US" w:eastAsia="zh-CN"/>
        </w:rPr>
        <w:t>认证方（乙方）</w:t>
      </w:r>
      <w:r>
        <w:rPr>
          <w:rFonts w:hint="eastAsia" w:ascii="宋体" w:hAnsi="宋体" w:eastAsia="宋体" w:cs="宋体"/>
          <w:b w:val="0"/>
          <w:bCs w:val="0"/>
          <w:sz w:val="24"/>
          <w:szCs w:val="24"/>
          <w:highlight w:val="none"/>
          <w:u w:val="single"/>
          <w:lang w:val="en-US" w:eastAsia="zh-CN"/>
        </w:rPr>
        <w:t xml:space="preserve">  放心联合认证中心（北京）有限公司  </w:t>
      </w:r>
      <w:r>
        <w:rPr>
          <w:rFonts w:hint="eastAsia" w:ascii="宋体" w:hAnsi="宋体" w:eastAsia="宋体" w:cs="宋体"/>
          <w:b w:val="0"/>
          <w:bCs w:val="0"/>
          <w:sz w:val="24"/>
          <w:szCs w:val="24"/>
          <w:highlight w:val="none"/>
          <w:lang w:val="en-US" w:eastAsia="zh-CN"/>
        </w:rPr>
        <w:t xml:space="preserve"> </w:t>
      </w:r>
    </w:p>
    <w:p w14:paraId="57FEA900">
      <w:pPr>
        <w:spacing w:line="440" w:lineRule="atLeast"/>
        <w:ind w:firstLine="1050" w:firstLineChars="500"/>
        <w:jc w:val="right"/>
        <w:rPr>
          <w:rFonts w:hint="eastAsia"/>
          <w:highlight w:val="none"/>
        </w:rPr>
      </w:pPr>
    </w:p>
    <w:p w14:paraId="64B8CB4C">
      <w:pPr>
        <w:tabs>
          <w:tab w:val="left" w:pos="3420"/>
        </w:tabs>
        <w:spacing w:line="276" w:lineRule="auto"/>
        <w:rPr>
          <w:rFonts w:ascii="新宋体" w:hAnsi="新宋体" w:eastAsia="新宋体"/>
          <w:sz w:val="24"/>
          <w:highlight w:val="none"/>
        </w:rPr>
      </w:pPr>
    </w:p>
    <w:p w14:paraId="548EB990">
      <w:pPr>
        <w:tabs>
          <w:tab w:val="left" w:pos="3420"/>
        </w:tabs>
        <w:spacing w:line="276" w:lineRule="auto"/>
        <w:ind w:firstLine="960" w:firstLineChars="400"/>
        <w:rPr>
          <w:rFonts w:ascii="新宋体" w:hAnsi="新宋体" w:eastAsia="新宋体"/>
          <w:sz w:val="24"/>
          <w:highlight w:val="none"/>
        </w:rPr>
      </w:pPr>
      <w:r>
        <w:rPr>
          <w:rFonts w:hint="eastAsia" w:ascii="新宋体" w:hAnsi="新宋体" w:eastAsia="新宋体"/>
          <w:sz w:val="24"/>
          <w:highlight w:val="none"/>
        </w:rPr>
        <w:t xml:space="preserve">        </w:t>
      </w:r>
      <w:permStart w:id="1" w:edGrp="everyone"/>
      <w:r>
        <w:rPr>
          <w:rFonts w:hint="eastAsia" w:ascii="新宋体" w:hAnsi="新宋体" w:eastAsia="新宋体"/>
          <w:sz w:val="24"/>
          <w:highlight w:val="none"/>
          <w:lang w:eastAsia="zh-CN"/>
        </w:rPr>
        <w:t>□</w:t>
      </w:r>
      <w:permEnd w:id="1"/>
      <w:r>
        <w:rPr>
          <w:rFonts w:hint="eastAsia" w:ascii="新宋体" w:hAnsi="新宋体" w:eastAsia="新宋体"/>
          <w:sz w:val="24"/>
          <w:highlight w:val="none"/>
        </w:rPr>
        <w:t xml:space="preserve">初次认证    </w:t>
      </w:r>
      <w:permStart w:id="2" w:edGrp="everyone"/>
      <w:r>
        <w:rPr>
          <w:rFonts w:hint="eastAsia" w:ascii="新宋体" w:hAnsi="新宋体" w:eastAsia="新宋体"/>
          <w:sz w:val="24"/>
          <w:highlight w:val="none"/>
          <w:lang w:eastAsia="zh-CN"/>
        </w:rPr>
        <w:t>□</w:t>
      </w:r>
      <w:permEnd w:id="2"/>
      <w:r>
        <w:rPr>
          <w:rFonts w:hint="eastAsia" w:ascii="新宋体" w:hAnsi="新宋体" w:eastAsia="新宋体"/>
          <w:sz w:val="24"/>
          <w:highlight w:val="none"/>
        </w:rPr>
        <w:t xml:space="preserve">再认证    </w:t>
      </w:r>
      <w:permStart w:id="3" w:edGrp="everyone"/>
      <w:r>
        <w:rPr>
          <w:rFonts w:hint="eastAsia" w:ascii="新宋体" w:hAnsi="新宋体" w:eastAsia="新宋体"/>
          <w:sz w:val="24"/>
          <w:highlight w:val="none"/>
        </w:rPr>
        <w:t>□</w:t>
      </w:r>
      <w:permEnd w:id="3"/>
      <w:r>
        <w:rPr>
          <w:rFonts w:hint="eastAsia" w:ascii="新宋体" w:hAnsi="新宋体" w:eastAsia="新宋体"/>
          <w:sz w:val="24"/>
          <w:highlight w:val="none"/>
          <w:lang w:val="en-US" w:eastAsia="zh-CN"/>
        </w:rPr>
        <w:t xml:space="preserve">其它        </w:t>
      </w:r>
      <w:permStart w:id="4" w:edGrp="everyone"/>
      <w:r>
        <w:rPr>
          <w:rFonts w:hint="eastAsia" w:ascii="新宋体" w:hAnsi="新宋体" w:eastAsia="新宋体"/>
          <w:sz w:val="24"/>
          <w:highlight w:val="none"/>
        </w:rPr>
        <w:t>□</w:t>
      </w:r>
      <w:permEnd w:id="4"/>
      <w:r>
        <w:rPr>
          <w:rFonts w:hint="eastAsia" w:ascii="新宋体" w:hAnsi="新宋体" w:eastAsia="新宋体"/>
          <w:sz w:val="24"/>
          <w:highlight w:val="none"/>
        </w:rPr>
        <w:t>转换机构</w:t>
      </w:r>
    </w:p>
    <w:p w14:paraId="227FED4B">
      <w:pPr>
        <w:tabs>
          <w:tab w:val="left" w:pos="3420"/>
        </w:tabs>
        <w:spacing w:line="276" w:lineRule="auto"/>
        <w:ind w:firstLine="960" w:firstLineChars="400"/>
        <w:rPr>
          <w:rFonts w:ascii="新宋体" w:hAnsi="新宋体" w:eastAsia="新宋体"/>
          <w:sz w:val="24"/>
          <w:highlight w:val="none"/>
        </w:rPr>
      </w:pPr>
    </w:p>
    <w:p w14:paraId="47BB4FC4">
      <w:pPr>
        <w:tabs>
          <w:tab w:val="left" w:pos="3960"/>
          <w:tab w:val="left" w:pos="4140"/>
          <w:tab w:val="left" w:pos="4320"/>
        </w:tabs>
        <w:spacing w:line="360" w:lineRule="auto"/>
        <w:rPr>
          <w:sz w:val="24"/>
          <w:highlight w:val="none"/>
        </w:rPr>
      </w:pPr>
    </w:p>
    <w:p w14:paraId="6D73F44C">
      <w:pPr>
        <w:jc w:val="center"/>
        <w:rPr>
          <w:rFonts w:asciiTheme="minorEastAsia" w:hAnsiTheme="minorEastAsia" w:eastAsiaTheme="minorEastAsia"/>
          <w:sz w:val="32"/>
          <w:szCs w:val="32"/>
        </w:rPr>
      </w:pPr>
    </w:p>
    <w:p w14:paraId="3508732B">
      <w:pPr>
        <w:jc w:val="left"/>
        <w:rPr>
          <w:rFonts w:hint="default" w:eastAsia="宋体"/>
          <w:sz w:val="28"/>
          <w:szCs w:val="28"/>
          <w:u w:val="single"/>
          <w:lang w:val="en-US" w:eastAsia="zh-CN"/>
        </w:rPr>
      </w:pPr>
      <w:r>
        <w:rPr>
          <w:rFonts w:hint="eastAsia"/>
          <w:sz w:val="28"/>
          <w:szCs w:val="28"/>
        </w:rPr>
        <w:t xml:space="preserve">                    合同编号：</w:t>
      </w:r>
      <w:permStart w:id="5" w:edGrp="everyone"/>
      <w:r>
        <w:rPr>
          <w:rFonts w:hint="eastAsia"/>
          <w:sz w:val="28"/>
          <w:szCs w:val="28"/>
          <w:lang w:val="en-US" w:eastAsia="zh-CN"/>
        </w:rPr>
        <w:t xml:space="preserve">        </w:t>
      </w:r>
    </w:p>
    <w:permEnd w:id="5"/>
    <w:p w14:paraId="3E5D6B87">
      <w:pPr>
        <w:jc w:val="left"/>
        <w:rPr>
          <w:sz w:val="28"/>
          <w:szCs w:val="28"/>
          <w:u w:val="single"/>
        </w:rPr>
      </w:pPr>
    </w:p>
    <w:p w14:paraId="56BE508D">
      <w:pPr>
        <w:jc w:val="left"/>
        <w:rPr>
          <w:sz w:val="28"/>
          <w:szCs w:val="28"/>
          <w:u w:val="single"/>
        </w:rPr>
      </w:pPr>
    </w:p>
    <w:p w14:paraId="3B788585">
      <w:pPr>
        <w:tabs>
          <w:tab w:val="left" w:pos="3420"/>
        </w:tabs>
        <w:spacing w:line="276" w:lineRule="auto"/>
        <w:ind w:firstLine="400" w:firstLineChars="400"/>
        <w:rPr>
          <w:sz w:val="10"/>
          <w:szCs w:val="10"/>
        </w:rPr>
      </w:pPr>
    </w:p>
    <w:p w14:paraId="4F6C6976">
      <w:pPr>
        <w:tabs>
          <w:tab w:val="left" w:pos="3420"/>
        </w:tabs>
        <w:spacing w:line="276" w:lineRule="auto"/>
        <w:rPr>
          <w:sz w:val="10"/>
          <w:szCs w:val="10"/>
        </w:rPr>
      </w:pPr>
    </w:p>
    <w:p w14:paraId="2ABC14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sectPr>
          <w:headerReference r:id="rId3" w:type="default"/>
          <w:footerReference r:id="rId5" w:type="default"/>
          <w:headerReference r:id="rId4" w:type="even"/>
          <w:footerReference r:id="rId6" w:type="even"/>
          <w:pgSz w:w="11907" w:h="16840"/>
          <w:pgMar w:top="680" w:right="907" w:bottom="680" w:left="1247" w:header="567" w:footer="284" w:gutter="0"/>
          <w:pgNumType w:fmt="decimal" w:start="1"/>
          <w:cols w:space="425" w:num="1"/>
          <w:titlePg/>
          <w:docGrid w:type="lines" w:linePitch="312" w:charSpace="0"/>
        </w:sectPr>
      </w:pPr>
    </w:p>
    <w:p w14:paraId="37C26D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依据《中华人民共和国民法典》规定，经双方平等协商，在公平、公正、自愿的原则下，就管理体系和服务认证项目达成一致意见，签订本合同，并承诺共同遵守。</w:t>
      </w:r>
    </w:p>
    <w:p w14:paraId="7AC4CB43">
      <w:pPr>
        <w:keepNext w:val="0"/>
        <w:keepLines w:val="0"/>
        <w:pageBreakBefore w:val="0"/>
        <w:widowControl w:val="0"/>
        <w:numPr>
          <w:ilvl w:val="0"/>
          <w:numId w:val="1"/>
        </w:numPr>
        <w:kinsoku/>
        <w:wordWrap/>
        <w:overflowPunct/>
        <w:topLinePunct w:val="0"/>
        <w:autoSpaceDE/>
        <w:autoSpaceDN/>
        <w:bidi w:val="0"/>
        <w:adjustRightInd/>
        <w:snapToGrid/>
        <w:spacing w:beforeLines="50" w:afterLines="50" w:line="360" w:lineRule="auto"/>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内容和要求</w:t>
      </w:r>
    </w:p>
    <w:p w14:paraId="5F67E850">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firstLine="240" w:firstLineChars="100"/>
        <w:jc w:val="both"/>
        <w:textAlignment w:val="auto"/>
        <w:rPr>
          <w:rFonts w:hint="eastAsia" w:ascii="宋体" w:hAnsi="宋体" w:eastAsia="宋体" w:cs="宋体"/>
          <w:szCs w:val="21"/>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甲方申请认证领域及依据的标准：</w:t>
      </w:r>
    </w:p>
    <w:p w14:paraId="5BEF8095">
      <w:pPr>
        <w:spacing w:line="360" w:lineRule="auto"/>
        <w:ind w:left="420" w:firstLine="120" w:firstLineChars="50"/>
        <w:rPr>
          <w:rFonts w:hint="eastAsia" w:ascii="宋体" w:hAnsi="宋体" w:eastAsia="宋体" w:cs="宋体"/>
          <w:sz w:val="24"/>
        </w:rPr>
      </w:pPr>
      <w:permStart w:id="6" w:edGrp="everyone"/>
      <w:r>
        <w:rPr>
          <w:rFonts w:hint="eastAsia" w:ascii="新宋体" w:hAnsi="新宋体" w:eastAsia="新宋体"/>
          <w:sz w:val="24"/>
          <w:highlight w:val="none"/>
          <w:lang w:eastAsia="zh-CN"/>
        </w:rPr>
        <w:t>□</w:t>
      </w:r>
      <w:permEnd w:id="6"/>
      <w:r>
        <w:rPr>
          <w:rFonts w:hint="eastAsia" w:ascii="宋体" w:hAnsi="宋体" w:eastAsia="宋体" w:cs="宋体"/>
          <w:sz w:val="24"/>
        </w:rPr>
        <w:t>质量管理体系认证依据ISO 9001:2015/GB/T 19001-2016</w:t>
      </w:r>
    </w:p>
    <w:p w14:paraId="0999CC0D">
      <w:pPr>
        <w:spacing w:line="360" w:lineRule="auto"/>
        <w:ind w:left="420" w:firstLine="120" w:firstLineChars="50"/>
        <w:rPr>
          <w:rFonts w:hint="eastAsia" w:ascii="宋体" w:hAnsi="宋体" w:eastAsia="宋体" w:cs="宋体"/>
          <w:sz w:val="24"/>
        </w:rPr>
      </w:pPr>
      <w:permStart w:id="7" w:edGrp="everyone"/>
      <w:r>
        <w:rPr>
          <w:rFonts w:hint="eastAsia" w:ascii="新宋体" w:hAnsi="新宋体" w:eastAsia="新宋体"/>
          <w:sz w:val="24"/>
          <w:highlight w:val="none"/>
          <w:lang w:eastAsia="zh-CN"/>
        </w:rPr>
        <w:t>□</w:t>
      </w:r>
      <w:permEnd w:id="7"/>
      <w:r>
        <w:rPr>
          <w:rFonts w:hint="eastAsia" w:ascii="宋体" w:hAnsi="宋体" w:eastAsia="宋体" w:cs="宋体"/>
          <w:sz w:val="24"/>
        </w:rPr>
        <w:t xml:space="preserve">环境管理体系认证依据ISO 14001:2015/GB/T 24001-2016 </w:t>
      </w:r>
    </w:p>
    <w:p w14:paraId="64CA98BF">
      <w:pPr>
        <w:spacing w:line="360" w:lineRule="auto"/>
        <w:ind w:left="420" w:firstLine="120" w:firstLineChars="50"/>
        <w:rPr>
          <w:rFonts w:hint="eastAsia" w:ascii="宋体" w:hAnsi="宋体" w:eastAsia="宋体" w:cs="宋体"/>
          <w:sz w:val="24"/>
        </w:rPr>
      </w:pPr>
      <w:permStart w:id="8" w:edGrp="everyone"/>
      <w:r>
        <w:rPr>
          <w:rFonts w:hint="eastAsia" w:ascii="新宋体" w:hAnsi="新宋体" w:eastAsia="新宋体"/>
          <w:sz w:val="24"/>
          <w:highlight w:val="none"/>
          <w:lang w:eastAsia="zh-CN"/>
        </w:rPr>
        <w:t>□</w:t>
      </w:r>
      <w:permEnd w:id="8"/>
      <w:r>
        <w:rPr>
          <w:rFonts w:hint="eastAsia" w:ascii="宋体" w:hAnsi="宋体" w:eastAsia="宋体" w:cs="宋体"/>
          <w:sz w:val="24"/>
        </w:rPr>
        <w:t>职业健康安全管理体系认证依据ISO 45001:2018/GB/T 45001-2020</w:t>
      </w:r>
    </w:p>
    <w:p w14:paraId="339EBDC0">
      <w:pPr>
        <w:spacing w:line="360" w:lineRule="auto"/>
        <w:ind w:left="420" w:firstLine="120" w:firstLineChars="50"/>
        <w:rPr>
          <w:rFonts w:hint="eastAsia" w:ascii="宋体" w:hAnsi="宋体" w:cs="宋体"/>
          <w:sz w:val="24"/>
          <w:lang w:val="en-US" w:eastAsia="zh-CN"/>
        </w:rPr>
      </w:pPr>
      <w:permStart w:id="9" w:edGrp="everyone"/>
      <w:r>
        <w:rPr>
          <w:rFonts w:hint="eastAsia" w:ascii="新宋体" w:hAnsi="新宋体" w:eastAsia="新宋体"/>
          <w:sz w:val="24"/>
          <w:highlight w:val="none"/>
          <w:lang w:eastAsia="zh-CN"/>
        </w:rPr>
        <w:t>□</w:t>
      </w:r>
      <w:permEnd w:id="9"/>
      <w:r>
        <w:rPr>
          <w:rFonts w:hint="eastAsia" w:ascii="宋体" w:hAnsi="宋体" w:eastAsia="宋体" w:cs="宋体"/>
          <w:sz w:val="24"/>
        </w:rPr>
        <w:t>诚信管理体系认证依据GB/T 31950-</w:t>
      </w:r>
      <w:r>
        <w:rPr>
          <w:rFonts w:hint="eastAsia" w:ascii="宋体" w:hAnsi="宋体" w:cs="宋体"/>
          <w:sz w:val="24"/>
          <w:lang w:val="en-US" w:eastAsia="zh-CN"/>
        </w:rPr>
        <w:t>2023</w:t>
      </w:r>
    </w:p>
    <w:p w14:paraId="05F2C5E9">
      <w:pPr>
        <w:spacing w:line="360" w:lineRule="auto"/>
        <w:ind w:left="420" w:firstLine="120" w:firstLineChars="50"/>
        <w:rPr>
          <w:rFonts w:hint="default" w:ascii="宋体" w:hAnsi="宋体" w:eastAsia="宋体" w:cs="宋体"/>
          <w:sz w:val="24"/>
          <w:lang w:val="en-US" w:eastAsia="zh-CN"/>
        </w:rPr>
      </w:pPr>
      <w:permStart w:id="10" w:edGrp="everyone"/>
      <w:r>
        <w:rPr>
          <w:rFonts w:hint="eastAsia" w:ascii="新宋体" w:hAnsi="新宋体" w:eastAsia="新宋体"/>
          <w:sz w:val="24"/>
          <w:highlight w:val="none"/>
          <w:lang w:eastAsia="zh-CN"/>
        </w:rPr>
        <w:t>□</w:t>
      </w:r>
      <w:permEnd w:id="10"/>
      <w:r>
        <w:rPr>
          <w:rFonts w:hint="eastAsia" w:ascii="宋体" w:hAnsi="宋体" w:cs="宋体"/>
          <w:sz w:val="24"/>
          <w:lang w:val="en-US" w:eastAsia="zh-CN"/>
        </w:rPr>
        <w:t>社会责任国际管理</w:t>
      </w:r>
      <w:r>
        <w:rPr>
          <w:rFonts w:hint="eastAsia" w:ascii="宋体" w:hAnsi="宋体" w:eastAsia="宋体" w:cs="宋体"/>
          <w:sz w:val="24"/>
        </w:rPr>
        <w:t>体系认证依据</w:t>
      </w:r>
      <w:r>
        <w:rPr>
          <w:rFonts w:hint="eastAsia" w:ascii="宋体" w:hAnsi="宋体" w:cs="宋体"/>
          <w:sz w:val="24"/>
          <w:lang w:val="en-US" w:eastAsia="zh-CN"/>
        </w:rPr>
        <w:t>SA 8000</w:t>
      </w:r>
    </w:p>
    <w:p w14:paraId="4730331E">
      <w:pPr>
        <w:spacing w:line="360" w:lineRule="auto"/>
        <w:ind w:left="420" w:firstLine="120" w:firstLineChars="50"/>
        <w:rPr>
          <w:rFonts w:hint="default" w:ascii="宋体" w:hAnsi="宋体" w:cs="宋体"/>
          <w:sz w:val="24"/>
          <w:lang w:val="en-US" w:eastAsia="zh-CN"/>
        </w:rPr>
      </w:pPr>
      <w:permStart w:id="11" w:edGrp="everyone"/>
      <w:r>
        <w:rPr>
          <w:rFonts w:hint="eastAsia" w:ascii="新宋体" w:hAnsi="新宋体" w:eastAsia="新宋体"/>
          <w:sz w:val="24"/>
          <w:highlight w:val="none"/>
          <w:lang w:eastAsia="zh-CN"/>
        </w:rPr>
        <w:t>□</w:t>
      </w:r>
      <w:permEnd w:id="11"/>
      <w:r>
        <w:rPr>
          <w:rFonts w:hint="eastAsia" w:ascii="宋体" w:hAnsi="宋体" w:cs="宋体"/>
          <w:sz w:val="24"/>
          <w:lang w:val="en-US" w:eastAsia="zh-CN"/>
        </w:rPr>
        <w:t>社会责任管理</w:t>
      </w:r>
      <w:r>
        <w:rPr>
          <w:rFonts w:hint="eastAsia" w:ascii="宋体" w:hAnsi="宋体" w:eastAsia="宋体" w:cs="宋体"/>
          <w:sz w:val="24"/>
        </w:rPr>
        <w:t>系认证依据GB/T 3</w:t>
      </w:r>
      <w:r>
        <w:rPr>
          <w:rFonts w:hint="eastAsia" w:ascii="宋体" w:hAnsi="宋体" w:cs="宋体"/>
          <w:sz w:val="24"/>
          <w:lang w:val="en-US" w:eastAsia="zh-CN"/>
        </w:rPr>
        <w:t>9604</w:t>
      </w:r>
      <w:r>
        <w:rPr>
          <w:rFonts w:hint="eastAsia" w:ascii="宋体" w:hAnsi="宋体" w:eastAsia="宋体" w:cs="宋体"/>
          <w:sz w:val="24"/>
        </w:rPr>
        <w:t>-</w:t>
      </w:r>
      <w:r>
        <w:rPr>
          <w:rFonts w:hint="eastAsia" w:ascii="宋体" w:hAnsi="宋体" w:cs="宋体"/>
          <w:sz w:val="24"/>
          <w:lang w:val="en-US" w:eastAsia="zh-CN"/>
        </w:rPr>
        <w:t>2020</w:t>
      </w:r>
    </w:p>
    <w:p w14:paraId="2683A108">
      <w:pPr>
        <w:spacing w:line="360" w:lineRule="auto"/>
        <w:ind w:left="420" w:firstLine="120" w:firstLineChars="50"/>
        <w:rPr>
          <w:rFonts w:hint="eastAsia" w:ascii="宋体" w:hAnsi="宋体" w:eastAsia="宋体" w:cs="宋体"/>
          <w:sz w:val="24"/>
        </w:rPr>
      </w:pPr>
      <w:permStart w:id="12" w:edGrp="everyone"/>
      <w:r>
        <w:rPr>
          <w:rFonts w:hint="eastAsia" w:ascii="新宋体" w:hAnsi="新宋体" w:eastAsia="新宋体"/>
          <w:sz w:val="24"/>
          <w:highlight w:val="none"/>
          <w:lang w:eastAsia="zh-CN"/>
        </w:rPr>
        <w:t>□</w:t>
      </w:r>
      <w:permEnd w:id="12"/>
      <w:r>
        <w:rPr>
          <w:rFonts w:hint="eastAsia" w:ascii="宋体" w:hAnsi="宋体" w:eastAsia="宋体" w:cs="宋体"/>
          <w:sz w:val="24"/>
        </w:rPr>
        <w:t>商品售后服务认证依据GB/T 27922-2011</w:t>
      </w:r>
    </w:p>
    <w:p w14:paraId="150AC2D8">
      <w:pPr>
        <w:spacing w:line="360" w:lineRule="auto"/>
        <w:ind w:left="420" w:firstLine="120" w:firstLineChars="50"/>
        <w:rPr>
          <w:rFonts w:hint="eastAsia" w:ascii="宋体" w:hAnsi="宋体" w:eastAsia="宋体" w:cs="宋体"/>
          <w:sz w:val="24"/>
        </w:rPr>
      </w:pPr>
      <w:permStart w:id="13" w:edGrp="everyone"/>
      <w:r>
        <w:rPr>
          <w:rFonts w:hint="eastAsia" w:ascii="新宋体" w:hAnsi="新宋体" w:eastAsia="新宋体"/>
          <w:sz w:val="24"/>
          <w:highlight w:val="none"/>
          <w:lang w:eastAsia="zh-CN"/>
        </w:rPr>
        <w:t>□</w:t>
      </w:r>
      <w:permEnd w:id="13"/>
      <w:r>
        <w:rPr>
          <w:rFonts w:hint="eastAsia" w:ascii="宋体" w:hAnsi="宋体" w:eastAsia="宋体" w:cs="宋体"/>
          <w:sz w:val="24"/>
        </w:rPr>
        <w:t>品牌认证依据GB/T 27925-2011</w:t>
      </w:r>
    </w:p>
    <w:p w14:paraId="3453E945">
      <w:pPr>
        <w:spacing w:line="360" w:lineRule="auto"/>
        <w:ind w:left="420" w:firstLine="120" w:firstLineChars="50"/>
        <w:rPr>
          <w:rFonts w:hint="eastAsia" w:ascii="宋体" w:hAnsi="宋体" w:cs="宋体"/>
          <w:sz w:val="24"/>
          <w:lang w:val="en-US" w:eastAsia="zh-CN"/>
        </w:rPr>
      </w:pPr>
      <w:permStart w:id="14" w:edGrp="everyone"/>
      <w:r>
        <w:rPr>
          <w:rFonts w:hint="eastAsia" w:ascii="新宋体" w:hAnsi="新宋体" w:eastAsia="新宋体"/>
          <w:sz w:val="24"/>
          <w:highlight w:val="none"/>
          <w:lang w:eastAsia="zh-CN"/>
        </w:rPr>
        <w:t>□</w:t>
      </w:r>
      <w:permEnd w:id="14"/>
      <w:r>
        <w:rPr>
          <w:rFonts w:hint="eastAsia" w:ascii="宋体" w:hAnsi="宋体" w:cs="宋体"/>
          <w:sz w:val="24"/>
          <w:lang w:val="en-US" w:eastAsia="zh-CN"/>
        </w:rPr>
        <w:t>企业信用认证</w:t>
      </w:r>
      <w:r>
        <w:rPr>
          <w:rFonts w:hint="eastAsia" w:ascii="宋体" w:hAnsi="宋体" w:eastAsia="宋体" w:cs="宋体"/>
          <w:sz w:val="24"/>
        </w:rPr>
        <w:t>GB/T 2</w:t>
      </w:r>
      <w:r>
        <w:rPr>
          <w:rFonts w:hint="eastAsia" w:ascii="宋体" w:hAnsi="宋体" w:cs="宋体"/>
          <w:sz w:val="24"/>
          <w:lang w:val="en-US" w:eastAsia="zh-CN"/>
        </w:rPr>
        <w:t>3794</w:t>
      </w:r>
      <w:r>
        <w:rPr>
          <w:rFonts w:hint="eastAsia" w:ascii="宋体" w:hAnsi="宋体" w:eastAsia="宋体" w:cs="宋体"/>
          <w:sz w:val="24"/>
        </w:rPr>
        <w:t>-20</w:t>
      </w:r>
      <w:r>
        <w:rPr>
          <w:rFonts w:hint="eastAsia" w:ascii="宋体" w:hAnsi="宋体" w:cs="宋体"/>
          <w:sz w:val="24"/>
          <w:lang w:val="en-US" w:eastAsia="zh-CN"/>
        </w:rPr>
        <w:t>23</w:t>
      </w:r>
    </w:p>
    <w:p w14:paraId="44A5785C">
      <w:pPr>
        <w:spacing w:line="360" w:lineRule="auto"/>
        <w:ind w:left="420" w:firstLine="120" w:firstLineChars="50"/>
        <w:rPr>
          <w:rFonts w:hint="default" w:ascii="宋体" w:hAnsi="宋体" w:cs="宋体"/>
          <w:sz w:val="24"/>
          <w:lang w:val="en-US" w:eastAsia="zh-CN"/>
        </w:rPr>
      </w:pPr>
      <w:permStart w:id="15" w:edGrp="everyone"/>
      <w:r>
        <w:rPr>
          <w:rFonts w:hint="eastAsia" w:ascii="新宋体" w:hAnsi="新宋体" w:eastAsia="新宋体"/>
          <w:sz w:val="24"/>
          <w:highlight w:val="none"/>
          <w:lang w:eastAsia="zh-CN"/>
        </w:rPr>
        <w:t>□</w:t>
      </w:r>
      <w:permEnd w:id="15"/>
      <w:r>
        <w:rPr>
          <w:rFonts w:hint="eastAsia" w:ascii="新宋体" w:hAnsi="新宋体" w:eastAsia="新宋体"/>
          <w:sz w:val="24"/>
          <w:highlight w:val="none"/>
          <w:lang w:val="en-US" w:eastAsia="zh-CN"/>
        </w:rPr>
        <w:t>物业服务认证GB/T 20647.9-2006</w:t>
      </w:r>
    </w:p>
    <w:p w14:paraId="1344D066">
      <w:pPr>
        <w:spacing w:line="360" w:lineRule="auto"/>
        <w:ind w:left="420" w:firstLine="120" w:firstLineChars="50"/>
        <w:rPr>
          <w:rFonts w:hint="eastAsia" w:ascii="宋体" w:hAnsi="宋体" w:eastAsia="宋体" w:cs="宋体"/>
          <w:sz w:val="24"/>
        </w:rPr>
      </w:pPr>
      <w:permStart w:id="16" w:edGrp="everyone"/>
      <w:r>
        <w:rPr>
          <w:rFonts w:hint="eastAsia" w:ascii="新宋体" w:hAnsi="新宋体" w:eastAsia="新宋体"/>
          <w:sz w:val="24"/>
          <w:highlight w:val="none"/>
          <w:lang w:eastAsia="zh-CN"/>
        </w:rPr>
        <w:t>□</w:t>
      </w:r>
      <w:permEnd w:id="16"/>
      <w:r>
        <w:rPr>
          <w:rFonts w:hint="eastAsia" w:ascii="宋体" w:hAnsi="宋体" w:eastAsia="宋体" w:cs="宋体"/>
          <w:sz w:val="24"/>
        </w:rPr>
        <w:t>放心汽修服务认证依据T/CAMRA 002-20</w:t>
      </w:r>
      <w:r>
        <w:rPr>
          <w:rFonts w:hint="eastAsia" w:ascii="宋体" w:hAnsi="宋体" w:cs="宋体"/>
          <w:sz w:val="24"/>
          <w:lang w:val="en-US" w:eastAsia="zh-CN"/>
        </w:rPr>
        <w:t>24</w:t>
      </w:r>
      <w:r>
        <w:rPr>
          <w:rFonts w:hint="eastAsia" w:ascii="宋体" w:hAnsi="宋体" w:eastAsia="宋体" w:cs="宋体"/>
          <w:sz w:val="24"/>
        </w:rPr>
        <w:t xml:space="preserve"> </w:t>
      </w:r>
    </w:p>
    <w:p w14:paraId="7C5E97C5">
      <w:pPr>
        <w:spacing w:line="360" w:lineRule="auto"/>
        <w:ind w:left="420" w:firstLine="120" w:firstLineChars="50"/>
        <w:rPr>
          <w:rFonts w:hint="default" w:ascii="宋体" w:hAnsi="宋体" w:eastAsia="宋体" w:cs="宋体"/>
          <w:sz w:val="24"/>
          <w:lang w:val="en-US" w:eastAsia="zh-CN"/>
        </w:rPr>
      </w:pPr>
      <w:permStart w:id="17" w:edGrp="everyone"/>
      <w:r>
        <w:rPr>
          <w:rFonts w:hint="eastAsia" w:ascii="新宋体" w:hAnsi="新宋体" w:eastAsia="新宋体"/>
          <w:sz w:val="24"/>
          <w:highlight w:val="none"/>
          <w:lang w:eastAsia="zh-CN"/>
        </w:rPr>
        <w:t>□</w:t>
      </w:r>
      <w:permEnd w:id="17"/>
      <w:r>
        <w:rPr>
          <w:rFonts w:hint="eastAsia" w:ascii="新宋体" w:hAnsi="新宋体" w:eastAsia="新宋体"/>
          <w:sz w:val="24"/>
          <w:highlight w:val="none"/>
          <w:lang w:val="en-US" w:eastAsia="zh-CN"/>
        </w:rPr>
        <w:t>汽车维修配件品牌认</w:t>
      </w:r>
      <w:r>
        <w:rPr>
          <w:rFonts w:hint="eastAsia" w:ascii="宋体" w:hAnsi="宋体" w:eastAsia="宋体" w:cs="宋体"/>
          <w:sz w:val="24"/>
        </w:rPr>
        <w:t>证依据T/CAMRA 0</w:t>
      </w:r>
      <w:r>
        <w:rPr>
          <w:rFonts w:hint="eastAsia" w:ascii="宋体" w:hAnsi="宋体" w:cs="宋体"/>
          <w:sz w:val="24"/>
          <w:lang w:val="en-US" w:eastAsia="zh-CN"/>
        </w:rPr>
        <w:t>15</w:t>
      </w:r>
      <w:r>
        <w:rPr>
          <w:rFonts w:hint="eastAsia" w:ascii="宋体" w:hAnsi="宋体" w:eastAsia="宋体" w:cs="宋体"/>
          <w:sz w:val="24"/>
        </w:rPr>
        <w:t>-20</w:t>
      </w:r>
      <w:r>
        <w:rPr>
          <w:rFonts w:hint="eastAsia" w:ascii="宋体" w:hAnsi="宋体" w:cs="宋体"/>
          <w:sz w:val="24"/>
          <w:lang w:val="en-US" w:eastAsia="zh-CN"/>
        </w:rPr>
        <w:t>21</w:t>
      </w:r>
    </w:p>
    <w:p w14:paraId="142917D1">
      <w:pPr>
        <w:spacing w:line="360" w:lineRule="auto"/>
        <w:ind w:left="420" w:firstLine="120" w:firstLineChars="50"/>
        <w:rPr>
          <w:rFonts w:hint="default" w:ascii="宋体" w:hAnsi="宋体" w:eastAsia="宋体" w:cs="宋体"/>
          <w:sz w:val="24"/>
          <w:lang w:val="en-US" w:eastAsia="zh-CN"/>
        </w:rPr>
      </w:pPr>
      <w:permStart w:id="18" w:edGrp="everyone"/>
      <w:r>
        <w:rPr>
          <w:rFonts w:hint="eastAsia" w:ascii="新宋体" w:hAnsi="新宋体" w:eastAsia="新宋体"/>
          <w:sz w:val="24"/>
          <w:highlight w:val="none"/>
          <w:lang w:eastAsia="zh-CN"/>
        </w:rPr>
        <w:t>□</w:t>
      </w:r>
      <w:permEnd w:id="18"/>
      <w:r>
        <w:rPr>
          <w:rFonts w:hint="eastAsia" w:ascii="宋体" w:hAnsi="宋体" w:eastAsia="宋体" w:cs="宋体"/>
          <w:sz w:val="24"/>
        </w:rPr>
        <w:t>汽车救援服务认证依据T/CADA 4-20</w:t>
      </w:r>
      <w:r>
        <w:rPr>
          <w:rFonts w:hint="eastAsia" w:ascii="宋体" w:hAnsi="宋体" w:cs="宋体"/>
          <w:sz w:val="24"/>
          <w:lang w:val="en-US" w:eastAsia="zh-CN"/>
        </w:rPr>
        <w:t>16</w:t>
      </w:r>
    </w:p>
    <w:p w14:paraId="0975FB85">
      <w:pPr>
        <w:spacing w:line="360" w:lineRule="auto"/>
        <w:ind w:left="420" w:firstLine="120" w:firstLineChars="50"/>
        <w:rPr>
          <w:rFonts w:hint="eastAsia" w:ascii="宋体" w:hAnsi="宋体" w:cs="宋体"/>
          <w:sz w:val="24"/>
          <w:lang w:val="en-US" w:eastAsia="zh-CN"/>
        </w:rPr>
      </w:pPr>
      <w:permStart w:id="19" w:edGrp="everyone"/>
      <w:r>
        <w:rPr>
          <w:rFonts w:hint="eastAsia" w:ascii="新宋体" w:hAnsi="新宋体" w:eastAsia="新宋体"/>
          <w:sz w:val="24"/>
          <w:highlight w:val="none"/>
          <w:lang w:eastAsia="zh-CN"/>
        </w:rPr>
        <w:t>□</w:t>
      </w:r>
      <w:permEnd w:id="19"/>
      <w:r>
        <w:rPr>
          <w:rFonts w:hint="eastAsia" w:ascii="宋体" w:hAnsi="宋体" w:cs="宋体"/>
          <w:sz w:val="24"/>
          <w:lang w:val="en-US" w:eastAsia="zh-CN"/>
        </w:rPr>
        <w:t>校园自助洗衣服务认证</w:t>
      </w:r>
      <w:r>
        <w:rPr>
          <w:rFonts w:hint="eastAsia" w:ascii="宋体" w:hAnsi="宋体" w:eastAsia="宋体" w:cs="宋体"/>
          <w:sz w:val="24"/>
        </w:rPr>
        <w:t>依据</w:t>
      </w:r>
      <w:r>
        <w:rPr>
          <w:rFonts w:hint="eastAsia" w:ascii="宋体" w:hAnsi="宋体" w:cs="宋体"/>
          <w:sz w:val="24"/>
          <w:lang w:val="en-US" w:eastAsia="zh-CN"/>
        </w:rPr>
        <w:t>GB/T 36733-2018</w:t>
      </w:r>
    </w:p>
    <w:p w14:paraId="0199447C">
      <w:pPr>
        <w:spacing w:line="360" w:lineRule="auto"/>
        <w:ind w:left="420" w:firstLine="120" w:firstLineChars="50"/>
        <w:rPr>
          <w:rFonts w:hint="eastAsia" w:ascii="宋体" w:hAnsi="宋体" w:cs="宋体"/>
          <w:sz w:val="24"/>
          <w:lang w:val="en-US" w:eastAsia="zh-CN"/>
        </w:rPr>
      </w:pPr>
      <w:permStart w:id="20" w:edGrp="everyone"/>
      <w:r>
        <w:rPr>
          <w:rFonts w:hint="eastAsia" w:ascii="新宋体" w:hAnsi="新宋体" w:eastAsia="新宋体"/>
          <w:sz w:val="24"/>
          <w:highlight w:val="none"/>
          <w:lang w:eastAsia="zh-CN"/>
        </w:rPr>
        <w:t>□</w:t>
      </w:r>
      <w:permEnd w:id="20"/>
      <w:r>
        <w:rPr>
          <w:rFonts w:hint="eastAsia" w:ascii="宋体" w:hAnsi="宋体" w:cs="宋体"/>
          <w:sz w:val="24"/>
          <w:lang w:val="en-US" w:eastAsia="zh-CN"/>
        </w:rPr>
        <w:t>餐饮业现场服务认证</w:t>
      </w:r>
      <w:r>
        <w:rPr>
          <w:rFonts w:hint="eastAsia" w:ascii="宋体" w:hAnsi="宋体" w:eastAsia="宋体" w:cs="宋体"/>
          <w:sz w:val="24"/>
        </w:rPr>
        <w:t>依据</w:t>
      </w:r>
      <w:r>
        <w:rPr>
          <w:rFonts w:hint="eastAsia" w:ascii="宋体" w:hAnsi="宋体" w:cs="宋体"/>
          <w:sz w:val="24"/>
          <w:lang w:val="en-US" w:eastAsia="zh-CN"/>
        </w:rPr>
        <w:t>SB/T 10580-2011</w:t>
      </w:r>
    </w:p>
    <w:p w14:paraId="5D4E4362">
      <w:pPr>
        <w:spacing w:line="360" w:lineRule="auto"/>
        <w:ind w:left="420" w:firstLine="120" w:firstLineChars="50"/>
        <w:rPr>
          <w:rFonts w:hint="eastAsia" w:ascii="宋体" w:hAnsi="宋体" w:cs="宋体"/>
          <w:sz w:val="24"/>
          <w:lang w:val="en-US" w:eastAsia="zh-CN"/>
        </w:rPr>
      </w:pPr>
      <w:permStart w:id="21" w:edGrp="everyone"/>
      <w:r>
        <w:rPr>
          <w:rFonts w:hint="eastAsia" w:ascii="新宋体" w:hAnsi="新宋体" w:eastAsia="新宋体"/>
          <w:sz w:val="24"/>
          <w:highlight w:val="none"/>
          <w:lang w:eastAsia="zh-CN"/>
        </w:rPr>
        <w:t>□</w:t>
      </w:r>
      <w:permEnd w:id="21"/>
      <w:r>
        <w:rPr>
          <w:rFonts w:hint="eastAsia" w:ascii="宋体" w:hAnsi="宋体" w:cs="宋体"/>
          <w:sz w:val="24"/>
          <w:lang w:val="en-US" w:eastAsia="zh-CN"/>
        </w:rPr>
        <w:t>绿色餐饮服务认证</w:t>
      </w:r>
      <w:r>
        <w:rPr>
          <w:rFonts w:hint="eastAsia" w:ascii="宋体" w:hAnsi="宋体" w:eastAsia="宋体" w:cs="宋体"/>
          <w:sz w:val="24"/>
        </w:rPr>
        <w:t>依据</w:t>
      </w:r>
      <w:r>
        <w:rPr>
          <w:rFonts w:hint="eastAsia" w:ascii="宋体" w:hAnsi="宋体" w:cs="宋体"/>
          <w:sz w:val="24"/>
          <w:lang w:val="en-US" w:eastAsia="zh-CN"/>
        </w:rPr>
        <w:t>GB/T 40042-2021</w:t>
      </w:r>
    </w:p>
    <w:p w14:paraId="7CEA0316">
      <w:pPr>
        <w:spacing w:line="360" w:lineRule="auto"/>
        <w:ind w:left="420" w:firstLine="120" w:firstLineChars="50"/>
        <w:rPr>
          <w:rFonts w:hint="eastAsia" w:ascii="宋体" w:hAnsi="宋体" w:cs="宋体"/>
          <w:sz w:val="24"/>
          <w:lang w:val="en-US" w:eastAsia="zh-CN"/>
        </w:rPr>
      </w:pPr>
      <w:permStart w:id="22" w:edGrp="everyone"/>
      <w:r>
        <w:rPr>
          <w:rFonts w:hint="eastAsia" w:ascii="新宋体" w:hAnsi="新宋体" w:eastAsia="新宋体"/>
          <w:sz w:val="24"/>
          <w:highlight w:val="none"/>
          <w:lang w:eastAsia="zh-CN"/>
        </w:rPr>
        <w:t>□</w:t>
      </w:r>
      <w:permEnd w:id="22"/>
      <w:r>
        <w:rPr>
          <w:rFonts w:hint="eastAsia" w:ascii="宋体" w:hAnsi="宋体" w:cs="宋体"/>
          <w:sz w:val="24"/>
          <w:lang w:val="en-US" w:eastAsia="zh-CN"/>
        </w:rPr>
        <w:t>养老服务认证</w:t>
      </w:r>
      <w:r>
        <w:rPr>
          <w:rFonts w:hint="eastAsia" w:ascii="宋体" w:hAnsi="宋体" w:eastAsia="宋体" w:cs="宋体"/>
          <w:sz w:val="24"/>
        </w:rPr>
        <w:t>依据</w:t>
      </w:r>
      <w:r>
        <w:rPr>
          <w:rFonts w:hint="eastAsia" w:ascii="宋体" w:hAnsi="宋体" w:cs="宋体"/>
          <w:sz w:val="24"/>
          <w:lang w:val="en-US" w:eastAsia="zh-CN"/>
        </w:rPr>
        <w:t>RB/T 303-2016</w:t>
      </w:r>
    </w:p>
    <w:p w14:paraId="2E4D43C6">
      <w:pPr>
        <w:spacing w:line="360" w:lineRule="auto"/>
        <w:ind w:left="420" w:firstLine="120" w:firstLineChars="50"/>
        <w:rPr>
          <w:rFonts w:hint="eastAsia" w:ascii="宋体" w:hAnsi="宋体" w:cs="宋体"/>
          <w:sz w:val="24"/>
          <w:lang w:val="en-US" w:eastAsia="zh-CN"/>
        </w:rPr>
      </w:pPr>
      <w:permStart w:id="23" w:edGrp="everyone"/>
      <w:r>
        <w:rPr>
          <w:rFonts w:hint="eastAsia" w:ascii="新宋体" w:hAnsi="新宋体" w:eastAsia="新宋体"/>
          <w:sz w:val="24"/>
          <w:highlight w:val="none"/>
          <w:lang w:eastAsia="zh-CN"/>
        </w:rPr>
        <w:t>□</w:t>
      </w:r>
      <w:permEnd w:id="23"/>
      <w:r>
        <w:rPr>
          <w:rFonts w:hint="eastAsia" w:ascii="宋体" w:hAnsi="宋体" w:cs="宋体"/>
          <w:sz w:val="24"/>
          <w:lang w:val="en-US" w:eastAsia="zh-CN"/>
        </w:rPr>
        <w:t>有机餐饮服务认证</w:t>
      </w:r>
      <w:r>
        <w:rPr>
          <w:rFonts w:hint="eastAsia" w:ascii="宋体" w:hAnsi="宋体" w:eastAsia="宋体" w:cs="宋体"/>
          <w:sz w:val="24"/>
        </w:rPr>
        <w:t>依据</w:t>
      </w:r>
      <w:r>
        <w:rPr>
          <w:rFonts w:hint="eastAsia" w:ascii="宋体" w:hAnsi="宋体" w:cs="宋体"/>
          <w:sz w:val="24"/>
          <w:lang w:val="en-US" w:eastAsia="zh-CN"/>
        </w:rPr>
        <w:t>RB/T 153-2016</w:t>
      </w:r>
    </w:p>
    <w:p w14:paraId="36FA084E">
      <w:pPr>
        <w:spacing w:line="360" w:lineRule="auto"/>
        <w:ind w:left="420" w:firstLine="120" w:firstLineChars="50"/>
        <w:rPr>
          <w:rFonts w:hint="eastAsia" w:ascii="宋体" w:hAnsi="宋体" w:cs="宋体"/>
          <w:sz w:val="24"/>
          <w:lang w:val="en-US" w:eastAsia="zh-CN"/>
        </w:rPr>
      </w:pPr>
      <w:permStart w:id="24" w:edGrp="everyone"/>
      <w:r>
        <w:rPr>
          <w:rFonts w:hint="eastAsia" w:ascii="新宋体" w:hAnsi="新宋体" w:eastAsia="新宋体"/>
          <w:sz w:val="24"/>
          <w:highlight w:val="none"/>
          <w:lang w:eastAsia="zh-CN"/>
        </w:rPr>
        <w:t>□</w:t>
      </w:r>
      <w:permEnd w:id="24"/>
      <w:r>
        <w:rPr>
          <w:rFonts w:hint="eastAsia" w:ascii="宋体" w:hAnsi="宋体" w:cs="宋体"/>
          <w:sz w:val="24"/>
          <w:lang w:val="en-US" w:eastAsia="zh-CN"/>
        </w:rPr>
        <w:t>餐饮配送服务认证</w:t>
      </w:r>
      <w:r>
        <w:rPr>
          <w:rFonts w:hint="eastAsia" w:ascii="宋体" w:hAnsi="宋体" w:eastAsia="宋体" w:cs="宋体"/>
          <w:sz w:val="24"/>
        </w:rPr>
        <w:t>依据</w:t>
      </w:r>
      <w:r>
        <w:rPr>
          <w:rFonts w:hint="eastAsia" w:ascii="宋体" w:hAnsi="宋体" w:cs="宋体"/>
          <w:sz w:val="24"/>
          <w:lang w:val="en-US" w:eastAsia="zh-CN"/>
        </w:rPr>
        <w:t>SB/T 10857-2012</w:t>
      </w:r>
    </w:p>
    <w:p w14:paraId="5439E2BA">
      <w:pPr>
        <w:spacing w:line="360" w:lineRule="auto"/>
        <w:ind w:left="420" w:firstLine="120" w:firstLineChars="50"/>
        <w:rPr>
          <w:rFonts w:hint="eastAsia" w:ascii="宋体" w:hAnsi="宋体" w:cs="宋体"/>
          <w:sz w:val="24"/>
          <w:lang w:val="en-US" w:eastAsia="zh-CN"/>
        </w:rPr>
      </w:pPr>
      <w:permStart w:id="25" w:edGrp="everyone"/>
      <w:r>
        <w:rPr>
          <w:rFonts w:hint="eastAsia" w:ascii="新宋体" w:hAnsi="新宋体" w:eastAsia="新宋体"/>
          <w:sz w:val="24"/>
          <w:highlight w:val="none"/>
          <w:lang w:eastAsia="zh-CN"/>
        </w:rPr>
        <w:t>□</w:t>
      </w:r>
      <w:permEnd w:id="25"/>
      <w:r>
        <w:rPr>
          <w:rFonts w:hint="eastAsia" w:ascii="宋体" w:hAnsi="宋体" w:cs="宋体"/>
          <w:sz w:val="24"/>
          <w:lang w:val="en-US" w:eastAsia="zh-CN"/>
        </w:rPr>
        <w:t>节约型餐饮服务认证</w:t>
      </w:r>
      <w:r>
        <w:rPr>
          <w:rFonts w:hint="eastAsia" w:ascii="宋体" w:hAnsi="宋体" w:eastAsia="宋体" w:cs="宋体"/>
          <w:sz w:val="24"/>
        </w:rPr>
        <w:t>依据</w:t>
      </w:r>
      <w:r>
        <w:rPr>
          <w:rFonts w:hint="eastAsia" w:ascii="宋体" w:hAnsi="宋体" w:cs="宋体"/>
          <w:sz w:val="24"/>
          <w:lang w:val="en-US" w:eastAsia="zh-CN"/>
        </w:rPr>
        <w:t>SB/T 11046-2013</w:t>
      </w:r>
    </w:p>
    <w:p w14:paraId="19D50A32">
      <w:pPr>
        <w:spacing w:line="360" w:lineRule="auto"/>
        <w:ind w:left="420" w:firstLine="120" w:firstLineChars="50"/>
        <w:rPr>
          <w:rFonts w:hint="eastAsia" w:ascii="宋体" w:hAnsi="宋体" w:cs="宋体"/>
          <w:sz w:val="24"/>
          <w:lang w:val="en-US" w:eastAsia="zh-CN"/>
        </w:rPr>
      </w:pPr>
      <w:permStart w:id="26" w:edGrp="everyone"/>
      <w:r>
        <w:rPr>
          <w:rFonts w:hint="eastAsia" w:ascii="新宋体" w:hAnsi="新宋体" w:eastAsia="新宋体"/>
          <w:sz w:val="24"/>
          <w:highlight w:val="none"/>
          <w:lang w:eastAsia="zh-CN"/>
        </w:rPr>
        <w:t>□</w:t>
      </w:r>
      <w:permEnd w:id="26"/>
      <w:r>
        <w:rPr>
          <w:rFonts w:hint="eastAsia" w:ascii="宋体" w:hAnsi="宋体" w:cs="宋体"/>
          <w:sz w:val="24"/>
          <w:lang w:val="en-US" w:eastAsia="zh-CN"/>
        </w:rPr>
        <w:t>餐厅餐饮服务认证</w:t>
      </w:r>
      <w:r>
        <w:rPr>
          <w:rFonts w:hint="eastAsia" w:ascii="宋体" w:hAnsi="宋体" w:eastAsia="宋体" w:cs="宋体"/>
          <w:sz w:val="24"/>
        </w:rPr>
        <w:t>依据</w:t>
      </w:r>
      <w:r>
        <w:rPr>
          <w:rFonts w:hint="eastAsia" w:ascii="宋体" w:hAnsi="宋体" w:cs="宋体"/>
          <w:sz w:val="24"/>
          <w:lang w:val="en-US" w:eastAsia="zh-CN"/>
        </w:rPr>
        <w:t>RB/T 309-2017</w:t>
      </w:r>
    </w:p>
    <w:p w14:paraId="5BF976FD">
      <w:pPr>
        <w:spacing w:line="360" w:lineRule="auto"/>
        <w:ind w:left="420" w:firstLine="120" w:firstLineChars="50"/>
        <w:rPr>
          <w:rFonts w:hint="eastAsia" w:ascii="宋体" w:hAnsi="宋体" w:cs="宋体"/>
          <w:sz w:val="24"/>
          <w:lang w:val="en-US" w:eastAsia="zh-CN"/>
        </w:rPr>
      </w:pPr>
      <w:permStart w:id="27" w:edGrp="everyone"/>
      <w:r>
        <w:rPr>
          <w:rFonts w:hint="eastAsia" w:ascii="新宋体" w:hAnsi="新宋体" w:eastAsia="新宋体"/>
          <w:sz w:val="24"/>
          <w:highlight w:val="none"/>
          <w:lang w:eastAsia="zh-CN"/>
        </w:rPr>
        <w:t>□</w:t>
      </w:r>
      <w:permEnd w:id="27"/>
      <w:r>
        <w:rPr>
          <w:rFonts w:hint="eastAsia" w:ascii="宋体" w:hAnsi="宋体" w:cs="宋体"/>
          <w:sz w:val="24"/>
          <w:lang w:val="en-US" w:eastAsia="zh-CN"/>
        </w:rPr>
        <w:t>设备维修保养服务认证</w:t>
      </w:r>
      <w:r>
        <w:rPr>
          <w:rFonts w:hint="eastAsia" w:ascii="宋体" w:hAnsi="宋体" w:eastAsia="宋体" w:cs="宋体"/>
          <w:sz w:val="24"/>
        </w:rPr>
        <w:t>依据</w:t>
      </w:r>
      <w:r>
        <w:rPr>
          <w:rFonts w:hint="eastAsia" w:ascii="宋体" w:hAnsi="宋体" w:cs="宋体"/>
          <w:sz w:val="24"/>
          <w:lang w:val="en-US" w:eastAsia="zh-CN"/>
        </w:rPr>
        <w:t>SJ/T 31002-2016</w:t>
      </w:r>
    </w:p>
    <w:p w14:paraId="6EA79C77">
      <w:pPr>
        <w:tabs>
          <w:tab w:val="center" w:pos="4876"/>
        </w:tabs>
        <w:spacing w:line="360" w:lineRule="auto"/>
        <w:ind w:left="420" w:firstLine="120" w:firstLineChars="50"/>
        <w:rPr>
          <w:rFonts w:hint="eastAsia" w:ascii="宋体" w:hAnsi="宋体" w:cs="宋体"/>
          <w:sz w:val="24"/>
          <w:lang w:eastAsia="zh-CN"/>
        </w:rPr>
      </w:pPr>
      <w:permStart w:id="28" w:edGrp="everyone"/>
      <w:r>
        <w:rPr>
          <w:rFonts w:hint="eastAsia" w:ascii="新宋体" w:hAnsi="新宋体" w:eastAsia="新宋体"/>
          <w:sz w:val="24"/>
          <w:highlight w:val="none"/>
          <w:lang w:eastAsia="zh-CN"/>
        </w:rPr>
        <w:t>□</w:t>
      </w:r>
      <w:permEnd w:id="28"/>
      <w:r>
        <w:rPr>
          <w:rFonts w:hint="eastAsia" w:ascii="宋体" w:hAnsi="宋体" w:cs="宋体"/>
          <w:sz w:val="24"/>
          <w:lang w:val="en-US" w:eastAsia="zh-CN"/>
        </w:rPr>
        <w:t>教育组织管理体系认证</w:t>
      </w:r>
      <w:r>
        <w:rPr>
          <w:rFonts w:hint="eastAsia" w:ascii="宋体" w:hAnsi="宋体" w:eastAsia="宋体" w:cs="宋体"/>
          <w:sz w:val="24"/>
        </w:rPr>
        <w:t>依据</w:t>
      </w:r>
      <w:r>
        <w:rPr>
          <w:rFonts w:hint="eastAsia" w:ascii="宋体" w:hAnsi="宋体" w:cs="宋体"/>
          <w:sz w:val="24"/>
          <w:lang w:val="en-US" w:eastAsia="zh-CN"/>
        </w:rPr>
        <w:t>I</w:t>
      </w:r>
      <w:r>
        <w:rPr>
          <w:rFonts w:hint="eastAsia" w:ascii="宋体" w:hAnsi="宋体" w:eastAsia="宋体" w:cs="宋体"/>
          <w:sz w:val="24"/>
        </w:rPr>
        <w:t>SO 21001：2018</w:t>
      </w:r>
      <w:r>
        <w:rPr>
          <w:rFonts w:hint="eastAsia" w:ascii="宋体" w:hAnsi="宋体" w:cs="宋体"/>
          <w:sz w:val="24"/>
          <w:lang w:eastAsia="zh-CN"/>
        </w:rPr>
        <w:tab/>
      </w:r>
    </w:p>
    <w:p w14:paraId="0B01B559">
      <w:pPr>
        <w:tabs>
          <w:tab w:val="center" w:pos="4876"/>
        </w:tabs>
        <w:spacing w:line="360" w:lineRule="auto"/>
        <w:ind w:left="420" w:firstLine="120" w:firstLineChars="50"/>
        <w:rPr>
          <w:rFonts w:hint="eastAsia" w:ascii="宋体" w:hAnsi="宋体" w:cs="宋体"/>
          <w:sz w:val="24"/>
          <w:lang w:val="en-US" w:eastAsia="zh-CN"/>
        </w:rPr>
      </w:pPr>
      <w:permStart w:id="29" w:edGrp="everyone"/>
      <w:r>
        <w:rPr>
          <w:rFonts w:hint="eastAsia" w:ascii="新宋体" w:hAnsi="新宋体" w:eastAsia="新宋体"/>
          <w:sz w:val="24"/>
          <w:highlight w:val="none"/>
          <w:lang w:eastAsia="zh-CN"/>
        </w:rPr>
        <w:t>□</w:t>
      </w:r>
      <w:permEnd w:id="29"/>
      <w:r>
        <w:rPr>
          <w:rFonts w:hint="eastAsia" w:ascii="宋体" w:hAnsi="宋体" w:cs="宋体"/>
          <w:sz w:val="24"/>
          <w:lang w:val="en-US" w:eastAsia="zh-CN"/>
        </w:rPr>
        <w:t>旅游民宿认证依据LB/T 065-2019</w:t>
      </w:r>
    </w:p>
    <w:p w14:paraId="5889B562">
      <w:pPr>
        <w:tabs>
          <w:tab w:val="center" w:pos="4876"/>
        </w:tabs>
        <w:spacing w:line="360" w:lineRule="auto"/>
        <w:ind w:left="420" w:firstLine="120" w:firstLineChars="50"/>
        <w:rPr>
          <w:rFonts w:hint="eastAsia" w:ascii="宋体" w:hAnsi="宋体" w:cs="宋体"/>
          <w:sz w:val="24"/>
          <w:lang w:val="en-US" w:eastAsia="zh-CN"/>
        </w:rPr>
      </w:pPr>
      <w:permStart w:id="30" w:edGrp="everyone"/>
      <w:r>
        <w:rPr>
          <w:rFonts w:hint="eastAsia" w:ascii="新宋体" w:hAnsi="新宋体" w:eastAsia="新宋体"/>
          <w:sz w:val="24"/>
          <w:highlight w:val="none"/>
          <w:lang w:eastAsia="zh-CN"/>
        </w:rPr>
        <w:t>□</w:t>
      </w:r>
      <w:permEnd w:id="30"/>
      <w:r>
        <w:rPr>
          <w:rFonts w:hint="eastAsia" w:ascii="宋体" w:hAnsi="宋体" w:cs="宋体"/>
          <w:sz w:val="24"/>
          <w:lang w:val="en-US" w:eastAsia="zh-CN"/>
        </w:rPr>
        <w:t>团餐管理服务依据SB/T 10856-2012</w:t>
      </w:r>
      <w:permStart w:id="31" w:edGrp="everyone"/>
      <w:permEnd w:id="31"/>
    </w:p>
    <w:p w14:paraId="65F6066F">
      <w:pPr>
        <w:spacing w:line="360" w:lineRule="auto"/>
        <w:ind w:left="420" w:firstLine="120" w:firstLineChars="50"/>
        <w:rPr>
          <w:rFonts w:hint="eastAsia" w:ascii="宋体" w:hAnsi="宋体" w:eastAsia="宋体" w:cs="宋体"/>
          <w:sz w:val="24"/>
          <w:lang w:val="en-US" w:eastAsia="zh-CN"/>
        </w:rPr>
      </w:pPr>
      <w:permStart w:id="32" w:edGrp="everyone"/>
      <w:r>
        <w:rPr>
          <w:rFonts w:hint="eastAsia" w:ascii="新宋体" w:hAnsi="新宋体" w:eastAsia="新宋体"/>
          <w:sz w:val="24"/>
          <w:highlight w:val="none"/>
          <w:lang w:eastAsia="zh-CN"/>
        </w:rPr>
        <w:t>□</w:t>
      </w:r>
      <w:permEnd w:id="32"/>
      <w:r>
        <w:rPr>
          <w:rFonts w:hint="eastAsia" w:ascii="宋体" w:hAnsi="宋体" w:eastAsia="宋体" w:cs="宋体"/>
          <w:sz w:val="24"/>
          <w:lang w:val="en-US" w:eastAsia="zh-CN"/>
        </w:rPr>
        <w:t>其他</w:t>
      </w:r>
    </w:p>
    <w:p w14:paraId="5595A01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认证范围</w:t>
      </w:r>
    </w:p>
    <w:p w14:paraId="29BFA674">
      <w:pPr>
        <w:keepNext w:val="0"/>
        <w:keepLines w:val="0"/>
        <w:pageBreakBefore w:val="0"/>
        <w:widowControl w:val="0"/>
        <w:tabs>
          <w:tab w:val="left" w:pos="3420"/>
        </w:tabs>
        <w:kinsoku/>
        <w:wordWrap/>
        <w:overflowPunct/>
        <w:topLinePunct w:val="0"/>
        <w:autoSpaceDE/>
        <w:autoSpaceDN/>
        <w:bidi w:val="0"/>
        <w:adjustRightInd/>
        <w:snapToGrid/>
        <w:spacing w:line="360" w:lineRule="auto"/>
        <w:ind w:firstLine="528" w:firstLineChars="220"/>
        <w:jc w:val="left"/>
        <w:textAlignment w:val="auto"/>
        <w:rPr>
          <w:rFonts w:hint="eastAsia" w:ascii="宋体" w:hAnsi="宋体" w:eastAsia="宋体" w:cs="宋体"/>
          <w:sz w:val="24"/>
          <w:szCs w:val="24"/>
        </w:rPr>
      </w:pPr>
      <w:r>
        <w:rPr>
          <w:rFonts w:hint="eastAsia" w:ascii="宋体" w:hAnsi="宋体" w:eastAsia="宋体" w:cs="宋体"/>
          <w:sz w:val="24"/>
          <w:szCs w:val="24"/>
        </w:rPr>
        <w:t>经双方商定本合同所覆盖的认证范围：基于甲方向乙方提交认证申请书以及认证</w:t>
      </w:r>
      <w:r>
        <w:rPr>
          <w:rFonts w:hint="eastAsia" w:ascii="宋体" w:hAnsi="宋体" w:cs="宋体"/>
          <w:sz w:val="24"/>
          <w:szCs w:val="24"/>
          <w:lang w:val="en-US" w:eastAsia="zh-CN"/>
        </w:rPr>
        <w:t>审核</w:t>
      </w:r>
      <w:r>
        <w:rPr>
          <w:rFonts w:hint="eastAsia" w:ascii="宋体" w:hAnsi="宋体" w:eastAsia="宋体" w:cs="宋体"/>
          <w:sz w:val="24"/>
          <w:szCs w:val="24"/>
        </w:rPr>
        <w:t>报告确认的范围，但认证范围最终以</w:t>
      </w:r>
      <w:r>
        <w:rPr>
          <w:rFonts w:hint="eastAsia" w:ascii="宋体" w:hAnsi="宋体" w:cs="宋体"/>
          <w:sz w:val="24"/>
          <w:szCs w:val="24"/>
          <w:lang w:val="en-US" w:eastAsia="zh-CN"/>
        </w:rPr>
        <w:t>乙方的现场审核及</w:t>
      </w:r>
      <w:r>
        <w:rPr>
          <w:rFonts w:hint="eastAsia" w:ascii="宋体" w:hAnsi="宋体" w:eastAsia="宋体" w:cs="宋体"/>
          <w:sz w:val="24"/>
          <w:szCs w:val="24"/>
        </w:rPr>
        <w:t>认证决定</w:t>
      </w:r>
      <w:r>
        <w:rPr>
          <w:rFonts w:hint="eastAsia" w:ascii="宋体" w:hAnsi="宋体" w:cs="宋体"/>
          <w:sz w:val="24"/>
          <w:szCs w:val="24"/>
          <w:lang w:val="en-US" w:eastAsia="zh-CN"/>
        </w:rPr>
        <w:t>确认</w:t>
      </w:r>
      <w:r>
        <w:rPr>
          <w:rFonts w:hint="eastAsia" w:ascii="宋体" w:hAnsi="宋体" w:eastAsia="宋体" w:cs="宋体"/>
          <w:sz w:val="24"/>
          <w:szCs w:val="24"/>
        </w:rPr>
        <w:t>为准。</w:t>
      </w:r>
    </w:p>
    <w:p w14:paraId="241BD4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u w:val="single"/>
          <w:lang w:val="en-US" w:eastAsia="zh-CN"/>
        </w:rPr>
      </w:pPr>
      <w:r>
        <w:rPr>
          <w:rFonts w:hint="eastAsia" w:ascii="宋体" w:hAnsi="宋体" w:eastAsia="宋体" w:cs="宋体"/>
          <w:sz w:val="24"/>
          <w:szCs w:val="24"/>
          <w:u w:val="single"/>
        </w:rPr>
        <w:t>管理体系覆盖范围：</w:t>
      </w:r>
      <w:permStart w:id="33" w:edGrp="everyone"/>
      <w:r>
        <w:rPr>
          <w:rFonts w:hint="eastAsia" w:ascii="宋体" w:hAnsi="宋体" w:cs="宋体"/>
          <w:sz w:val="24"/>
          <w:szCs w:val="24"/>
          <w:u w:val="single"/>
          <w:lang w:val="en-US" w:eastAsia="zh-CN"/>
        </w:rPr>
        <w:t xml:space="preserve">                                                       </w:t>
      </w:r>
    </w:p>
    <w:p w14:paraId="6FC962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u w:val="none"/>
          <w:lang w:val="en-US" w:eastAsia="zh-CN"/>
        </w:rPr>
      </w:pPr>
      <w:r>
        <w:rPr>
          <w:rFonts w:hint="eastAsia" w:ascii="宋体" w:hAnsi="宋体" w:cs="宋体"/>
          <w:sz w:val="24"/>
          <w:szCs w:val="24"/>
          <w:u w:val="single"/>
          <w:lang w:val="en-US" w:eastAsia="zh-CN"/>
        </w:rPr>
        <w:t xml:space="preserve">                                                                          </w:t>
      </w:r>
      <w:permEnd w:id="33"/>
    </w:p>
    <w:p w14:paraId="5FA20F0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服务认证覆盖范围：</w:t>
      </w:r>
      <w:permStart w:id="34" w:edGrp="everyone"/>
      <w:r>
        <w:rPr>
          <w:rFonts w:hint="eastAsia" w:ascii="宋体" w:hAnsi="宋体" w:cs="宋体"/>
          <w:sz w:val="24"/>
          <w:szCs w:val="24"/>
          <w:u w:val="single"/>
          <w:lang w:val="en-US" w:eastAsia="zh-CN"/>
        </w:rPr>
        <w:t xml:space="preserve">                                                          </w:t>
      </w:r>
      <w:permEnd w:id="34"/>
      <w:r>
        <w:rPr>
          <w:rFonts w:hint="eastAsia" w:ascii="宋体" w:hAnsi="宋体" w:cs="宋体"/>
          <w:sz w:val="24"/>
          <w:szCs w:val="24"/>
          <w:u w:val="single"/>
          <w:lang w:val="en-US" w:eastAsia="zh-CN"/>
        </w:rPr>
        <w:t xml:space="preserve"> </w:t>
      </w:r>
    </w:p>
    <w:p w14:paraId="5E7E5A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b/>
          <w:sz w:val="24"/>
          <w:szCs w:val="24"/>
          <w:lang w:eastAsia="zh-CN"/>
        </w:rPr>
      </w:pPr>
      <w:r>
        <w:rPr>
          <w:rFonts w:hint="eastAsia" w:eastAsia="仿宋_GB2312"/>
          <w:b/>
          <w:sz w:val="24"/>
          <w:szCs w:val="24"/>
          <w:lang w:eastAsia="zh-CN"/>
        </w:rPr>
        <w:t>（</w:t>
      </w:r>
      <w:r>
        <w:rPr>
          <w:rFonts w:eastAsia="仿宋_GB2312"/>
          <w:b/>
          <w:sz w:val="24"/>
          <w:szCs w:val="24"/>
        </w:rPr>
        <w:t>注：以上范围尚需经现场</w:t>
      </w:r>
      <w:r>
        <w:rPr>
          <w:rFonts w:hint="eastAsia" w:eastAsia="仿宋_GB2312"/>
          <w:b/>
          <w:sz w:val="24"/>
          <w:szCs w:val="24"/>
        </w:rPr>
        <w:t>审查</w:t>
      </w:r>
      <w:r>
        <w:rPr>
          <w:rFonts w:eastAsia="仿宋_GB2312"/>
          <w:b/>
          <w:sz w:val="24"/>
          <w:szCs w:val="24"/>
        </w:rPr>
        <w:t>确认，最终以乙方</w:t>
      </w:r>
      <w:r>
        <w:rPr>
          <w:rFonts w:hint="eastAsia" w:eastAsia="仿宋_GB2312"/>
          <w:b/>
          <w:sz w:val="24"/>
          <w:szCs w:val="24"/>
          <w:lang w:val="en-US" w:eastAsia="zh-CN"/>
        </w:rPr>
        <w:t>的现场审核及</w:t>
      </w:r>
      <w:r>
        <w:rPr>
          <w:rFonts w:eastAsia="仿宋_GB2312"/>
          <w:b/>
          <w:sz w:val="24"/>
          <w:szCs w:val="24"/>
        </w:rPr>
        <w:t>认证决定为准。</w:t>
      </w:r>
      <w:r>
        <w:rPr>
          <w:rFonts w:hint="eastAsia" w:eastAsia="仿宋_GB2312"/>
          <w:b/>
          <w:sz w:val="24"/>
          <w:szCs w:val="24"/>
          <w:lang w:eastAsia="zh-CN"/>
        </w:rPr>
        <w:t>）</w:t>
      </w:r>
    </w:p>
    <w:p w14:paraId="1378F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ascii="宋体" w:hAnsi="宋体" w:cs="宋体"/>
          <w:sz w:val="24"/>
          <w:szCs w:val="24"/>
          <w:lang w:val="en-US" w:eastAsia="zh-CN"/>
        </w:rPr>
      </w:pPr>
      <w:r>
        <w:rPr>
          <w:rFonts w:hint="eastAsia" w:ascii="宋体" w:hAnsi="宋体" w:cs="宋体"/>
          <w:sz w:val="24"/>
          <w:szCs w:val="24"/>
          <w:lang w:val="en-US" w:eastAsia="zh-CN"/>
        </w:rPr>
        <w:t>3.多场所信息</w:t>
      </w:r>
    </w:p>
    <w:p w14:paraId="53845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甲方覆盖部门/分场所/不在同一市、县的有</w:t>
      </w:r>
      <w:permStart w:id="35" w:edGrp="everyone"/>
      <w:r>
        <w:rPr>
          <w:rFonts w:hint="eastAsia" w:ascii="宋体" w:hAnsi="宋体" w:eastAsia="宋体" w:cs="宋体"/>
          <w:sz w:val="24"/>
          <w:szCs w:val="24"/>
          <w:u w:val="single"/>
          <w:lang w:val="en-US" w:eastAsia="zh-CN"/>
        </w:rPr>
        <w:t xml:space="preserve">        </w:t>
      </w:r>
      <w:permEnd w:id="35"/>
      <w:r>
        <w:rPr>
          <w:rFonts w:hint="eastAsia" w:ascii="宋体" w:hAnsi="宋体" w:eastAsia="宋体" w:cs="宋体"/>
          <w:sz w:val="24"/>
          <w:szCs w:val="24"/>
          <w:lang w:val="en-US" w:eastAsia="zh-CN"/>
        </w:rPr>
        <w:t>处。</w:t>
      </w:r>
      <w:r>
        <w:rPr>
          <w:rFonts w:hint="eastAsia" w:ascii="宋体" w:hAnsi="宋体" w:eastAsia="宋体" w:cs="宋体"/>
          <w:sz w:val="24"/>
          <w:szCs w:val="24"/>
        </w:rPr>
        <w:t>[固定多场所（如XX分公司）临时现场（如工程项目部），流动场所（如运输线路），另行提供详细清单]。</w:t>
      </w:r>
    </w:p>
    <w:p w14:paraId="4C9D03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hAnsi="宋体" w:cs="宋体"/>
          <w:b w:val="0"/>
          <w:bCs/>
          <w:sz w:val="24"/>
          <w:szCs w:val="24"/>
          <w:lang w:eastAsia="zh-CN"/>
        </w:rPr>
      </w:pPr>
      <w:r>
        <w:rPr>
          <w:rFonts w:hint="eastAsia" w:ascii="宋体" w:hAnsi="宋体" w:cs="宋体"/>
          <w:sz w:val="24"/>
          <w:szCs w:val="24"/>
          <w:lang w:val="en-US" w:eastAsia="zh-CN"/>
        </w:rPr>
        <w:t>地占分别位于：</w:t>
      </w:r>
      <w:permStart w:id="36" w:edGrp="everyone"/>
      <w:r>
        <w:rPr>
          <w:rFonts w:hint="eastAsia" w:ascii="宋体" w:hAnsi="宋体" w:cs="宋体"/>
          <w:sz w:val="24"/>
          <w:szCs w:val="24"/>
          <w:u w:val="single"/>
          <w:lang w:val="en-US" w:eastAsia="zh-CN"/>
        </w:rPr>
        <w:t xml:space="preserve">                                                                </w:t>
      </w:r>
      <w:permEnd w:id="36"/>
    </w:p>
    <w:p w14:paraId="4B491ADC">
      <w:pPr>
        <w:keepNext w:val="0"/>
        <w:keepLines w:val="0"/>
        <w:pageBreakBefore w:val="0"/>
        <w:widowControl w:val="0"/>
        <w:numPr>
          <w:ilvl w:val="0"/>
          <w:numId w:val="1"/>
        </w:numPr>
        <w:kinsoku/>
        <w:wordWrap/>
        <w:overflowPunct/>
        <w:topLinePunct w:val="0"/>
        <w:autoSpaceDE/>
        <w:autoSpaceDN/>
        <w:bidi w:val="0"/>
        <w:adjustRightInd/>
        <w:snapToGrid/>
        <w:spacing w:beforeLines="50" w:afterLines="50" w:line="360" w:lineRule="auto"/>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认证时间</w:t>
      </w:r>
    </w:p>
    <w:p w14:paraId="7BA9F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ascii="宋体" w:hAnsi="宋体"/>
          <w:sz w:val="24"/>
        </w:rPr>
      </w:pPr>
      <w:r>
        <w:rPr>
          <w:rFonts w:hint="eastAsia" w:ascii="宋体" w:hAnsi="宋体"/>
          <w:sz w:val="24"/>
          <w:lang w:val="en-US" w:eastAsia="zh-CN"/>
        </w:rPr>
        <w:t>1.</w:t>
      </w:r>
      <w:r>
        <w:rPr>
          <w:rFonts w:hint="eastAsia" w:ascii="宋体" w:hAnsi="宋体"/>
          <w:sz w:val="24"/>
        </w:rPr>
        <w:t>双方初步约定认证审核</w:t>
      </w:r>
      <w:r>
        <w:rPr>
          <w:rFonts w:hint="eastAsia" w:ascii="宋体" w:hAnsi="宋体"/>
          <w:sz w:val="24"/>
          <w:lang w:val="en-US" w:eastAsia="zh-CN"/>
        </w:rPr>
        <w:t>/查</w:t>
      </w:r>
      <w:r>
        <w:rPr>
          <w:rFonts w:hint="eastAsia" w:ascii="宋体" w:hAnsi="宋体"/>
          <w:sz w:val="24"/>
        </w:rPr>
        <w:t>在</w:t>
      </w:r>
      <w:permStart w:id="37" w:edGrp="everyone"/>
      <w:r>
        <w:rPr>
          <w:rFonts w:hint="eastAsia" w:ascii="宋体" w:hAnsi="宋体"/>
          <w:sz w:val="24"/>
          <w:u w:val="single"/>
        </w:rPr>
        <w:t xml:space="preserve">      年    月</w:t>
      </w:r>
      <w:permEnd w:id="37"/>
      <w:r>
        <w:rPr>
          <w:rFonts w:hint="eastAsia" w:ascii="宋体" w:hAnsi="宋体"/>
          <w:sz w:val="24"/>
        </w:rPr>
        <w:t>进行</w:t>
      </w:r>
      <w:r>
        <w:rPr>
          <w:rFonts w:hint="eastAsia" w:ascii="宋体" w:hAnsi="宋体"/>
          <w:sz w:val="24"/>
          <w:lang w:eastAsia="zh-CN"/>
        </w:rPr>
        <w:t>（</w:t>
      </w:r>
      <w:r>
        <w:rPr>
          <w:rFonts w:hint="eastAsia" w:ascii="宋体" w:hAnsi="宋体"/>
          <w:sz w:val="24"/>
        </w:rPr>
        <w:t>具体时间以双方确定的审核计划为准</w:t>
      </w:r>
      <w:r>
        <w:rPr>
          <w:rFonts w:hint="eastAsia" w:ascii="宋体" w:hAnsi="宋体"/>
          <w:sz w:val="24"/>
          <w:lang w:eastAsia="zh-CN"/>
        </w:rPr>
        <w:t>）</w:t>
      </w:r>
      <w:r>
        <w:rPr>
          <w:rFonts w:hint="eastAsia" w:ascii="宋体" w:hAnsi="宋体"/>
          <w:sz w:val="24"/>
        </w:rPr>
        <w:t>；</w:t>
      </w:r>
    </w:p>
    <w:p w14:paraId="6E901686">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ascii="宋体" w:hAnsi="宋体"/>
          <w:sz w:val="24"/>
        </w:rPr>
      </w:pPr>
      <w:r>
        <w:rPr>
          <w:rFonts w:hint="eastAsia" w:ascii="宋体" w:hAnsi="宋体"/>
          <w:sz w:val="24"/>
          <w:lang w:val="en-US" w:eastAsia="zh-CN"/>
        </w:rPr>
        <w:t>2.</w:t>
      </w:r>
      <w:r>
        <w:rPr>
          <w:rFonts w:hint="eastAsia" w:ascii="宋体" w:hAnsi="宋体"/>
          <w:sz w:val="24"/>
        </w:rPr>
        <w:t>证书有效期依据相关</w:t>
      </w:r>
      <w:r>
        <w:rPr>
          <w:rFonts w:hint="eastAsia" w:ascii="宋体" w:hAnsi="宋体"/>
          <w:sz w:val="24"/>
          <w:lang w:val="en-US" w:eastAsia="zh-CN"/>
        </w:rPr>
        <w:t>认证实施规则</w:t>
      </w:r>
      <w:r>
        <w:rPr>
          <w:rFonts w:hint="eastAsia" w:ascii="宋体" w:hAnsi="宋体"/>
          <w:sz w:val="24"/>
        </w:rPr>
        <w:t>的规定，乙方对甲方进行监督审核的频次依据相关</w:t>
      </w:r>
      <w:r>
        <w:rPr>
          <w:rFonts w:hint="eastAsia" w:ascii="宋体" w:hAnsi="宋体"/>
          <w:sz w:val="24"/>
          <w:lang w:val="en-US" w:eastAsia="zh-CN"/>
        </w:rPr>
        <w:t>认证实施规则</w:t>
      </w:r>
      <w:r>
        <w:rPr>
          <w:rFonts w:hint="eastAsia" w:ascii="宋体" w:hAnsi="宋体"/>
          <w:sz w:val="24"/>
        </w:rPr>
        <w:t>规定执行。</w:t>
      </w:r>
    </w:p>
    <w:p w14:paraId="77E3C01B">
      <w:pPr>
        <w:pStyle w:val="17"/>
        <w:numPr>
          <w:ilvl w:val="0"/>
          <w:numId w:val="0"/>
        </w:numPr>
        <w:spacing w:line="276" w:lineRule="auto"/>
        <w:ind w:leftChars="0"/>
        <w:rPr>
          <w:rFonts w:hint="eastAsia" w:ascii="Times New Roman" w:hAnsi="Times New Roman" w:eastAsia="宋体" w:cs="宋体"/>
          <w:b/>
          <w:bCs/>
          <w:kern w:val="2"/>
          <w:sz w:val="24"/>
          <w:szCs w:val="24"/>
          <w:lang w:val="en-US" w:eastAsia="zh-CN" w:bidi="ar-SA"/>
        </w:rPr>
      </w:pPr>
      <w:r>
        <w:rPr>
          <w:rFonts w:hint="eastAsia"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认证费用及支付方式</w:t>
      </w:r>
    </w:p>
    <w:p w14:paraId="67F0B42F">
      <w:pPr>
        <w:keepNext w:val="0"/>
        <w:keepLines w:val="0"/>
        <w:pageBreakBefore w:val="0"/>
        <w:widowControl w:val="0"/>
        <w:numPr>
          <w:ilvl w:val="0"/>
          <w:numId w:val="2"/>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初次认证审核/审查费：</w:t>
      </w:r>
      <w:permStart w:id="38" w:edGrp="everyone"/>
      <w:r>
        <w:rPr>
          <w:rFonts w:hint="eastAsia" w:ascii="新宋体" w:hAnsi="新宋体" w:eastAsia="新宋体"/>
          <w:sz w:val="24"/>
          <w:szCs w:val="24"/>
          <w:u w:val="single"/>
          <w:lang w:val="en-US" w:eastAsia="zh-CN"/>
        </w:rPr>
        <w:t xml:space="preserve">          </w:t>
      </w:r>
      <w:r>
        <w:rPr>
          <w:rFonts w:hint="eastAsia" w:ascii="新宋体" w:hAnsi="新宋体" w:eastAsia="新宋体"/>
          <w:sz w:val="24"/>
          <w:szCs w:val="24"/>
          <w:lang w:val="en-US" w:eastAsia="zh-CN"/>
        </w:rPr>
        <w:t>元整（小写：￥</w:t>
      </w:r>
      <w:r>
        <w:rPr>
          <w:rFonts w:hint="eastAsia" w:ascii="新宋体" w:hAnsi="新宋体" w:eastAsia="新宋体"/>
          <w:sz w:val="24"/>
          <w:szCs w:val="24"/>
          <w:u w:val="single"/>
          <w:lang w:val="en-US" w:eastAsia="zh-CN"/>
        </w:rPr>
        <w:t xml:space="preserve">       元</w:t>
      </w:r>
      <w:r>
        <w:rPr>
          <w:rFonts w:hint="eastAsia" w:ascii="新宋体" w:hAnsi="新宋体" w:eastAsia="新宋体"/>
          <w:sz w:val="24"/>
          <w:szCs w:val="24"/>
          <w:lang w:val="en-US" w:eastAsia="zh-CN"/>
        </w:rPr>
        <w:t>）</w:t>
      </w:r>
      <w:permEnd w:id="38"/>
      <w:r>
        <w:rPr>
          <w:rFonts w:hint="eastAsia" w:ascii="新宋体" w:hAnsi="新宋体" w:eastAsia="新宋体"/>
          <w:sz w:val="24"/>
          <w:szCs w:val="24"/>
          <w:lang w:val="en-US" w:eastAsia="zh-CN"/>
        </w:rPr>
        <w:t>；合同签订后5个工作日内一次性付清。</w:t>
      </w:r>
    </w:p>
    <w:p w14:paraId="05BAFBB4">
      <w:pPr>
        <w:keepNext w:val="0"/>
        <w:keepLines w:val="0"/>
        <w:pageBreakBefore w:val="0"/>
        <w:widowControl w:val="0"/>
        <w:numPr>
          <w:ilvl w:val="0"/>
          <w:numId w:val="2"/>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再认证审核/审查认证费：</w:t>
      </w:r>
      <w:permStart w:id="39" w:edGrp="everyone"/>
      <w:r>
        <w:rPr>
          <w:rFonts w:hint="eastAsia" w:ascii="新宋体" w:hAnsi="新宋体" w:eastAsia="新宋体"/>
          <w:sz w:val="24"/>
          <w:szCs w:val="24"/>
          <w:u w:val="single"/>
          <w:lang w:val="en-US" w:eastAsia="zh-CN"/>
        </w:rPr>
        <w:t xml:space="preserve">           </w:t>
      </w:r>
      <w:r>
        <w:rPr>
          <w:rFonts w:hint="eastAsia" w:ascii="新宋体" w:hAnsi="新宋体" w:eastAsia="新宋体"/>
          <w:sz w:val="24"/>
          <w:szCs w:val="24"/>
          <w:lang w:val="en-US" w:eastAsia="zh-CN"/>
        </w:rPr>
        <w:t>元整（小写：￥</w:t>
      </w:r>
      <w:r>
        <w:rPr>
          <w:rFonts w:hint="eastAsia" w:ascii="新宋体" w:hAnsi="新宋体" w:eastAsia="新宋体"/>
          <w:sz w:val="24"/>
          <w:szCs w:val="24"/>
          <w:u w:val="single"/>
          <w:lang w:val="en-US" w:eastAsia="zh-CN"/>
        </w:rPr>
        <w:t xml:space="preserve">     元</w:t>
      </w:r>
      <w:r>
        <w:rPr>
          <w:rFonts w:hint="eastAsia" w:ascii="新宋体" w:hAnsi="新宋体" w:eastAsia="新宋体"/>
          <w:sz w:val="24"/>
          <w:szCs w:val="24"/>
          <w:lang w:val="en-US" w:eastAsia="zh-CN"/>
        </w:rPr>
        <w:t>）</w:t>
      </w:r>
      <w:permEnd w:id="39"/>
      <w:r>
        <w:rPr>
          <w:rFonts w:hint="eastAsia" w:ascii="新宋体" w:hAnsi="新宋体" w:eastAsia="新宋体"/>
          <w:sz w:val="24"/>
          <w:szCs w:val="24"/>
          <w:lang w:val="en-US" w:eastAsia="zh-CN"/>
        </w:rPr>
        <w:t>；合同签订后15个工作日内一次性付清。</w:t>
      </w:r>
    </w:p>
    <w:p w14:paraId="3687550D">
      <w:pPr>
        <w:keepNext w:val="0"/>
        <w:keepLines w:val="0"/>
        <w:pageBreakBefore w:val="0"/>
        <w:widowControl w:val="0"/>
        <w:numPr>
          <w:ilvl w:val="0"/>
          <w:numId w:val="2"/>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对应管理体系/服务认证监督审核/审查认证费：</w:t>
      </w:r>
      <w:permStart w:id="40" w:edGrp="everyone"/>
      <w:r>
        <w:rPr>
          <w:rFonts w:hint="eastAsia" w:ascii="新宋体" w:hAnsi="新宋体" w:eastAsia="新宋体"/>
          <w:sz w:val="24"/>
          <w:szCs w:val="24"/>
          <w:u w:val="single"/>
          <w:lang w:val="en-US" w:eastAsia="zh-CN"/>
        </w:rPr>
        <w:t xml:space="preserve">          </w:t>
      </w:r>
      <w:r>
        <w:rPr>
          <w:rFonts w:hint="eastAsia" w:ascii="新宋体" w:hAnsi="新宋体" w:eastAsia="新宋体"/>
          <w:sz w:val="24"/>
          <w:szCs w:val="24"/>
          <w:lang w:val="en-US" w:eastAsia="zh-CN"/>
        </w:rPr>
        <w:t>元整（小写：￥</w:t>
      </w:r>
      <w:r>
        <w:rPr>
          <w:rFonts w:hint="eastAsia" w:ascii="新宋体" w:hAnsi="新宋体" w:eastAsia="新宋体"/>
          <w:sz w:val="24"/>
          <w:szCs w:val="24"/>
          <w:u w:val="single"/>
          <w:lang w:val="en-US" w:eastAsia="zh-CN"/>
        </w:rPr>
        <w:t xml:space="preserve">      元</w:t>
      </w:r>
      <w:r>
        <w:rPr>
          <w:rFonts w:hint="eastAsia" w:ascii="新宋体" w:hAnsi="新宋体" w:eastAsia="新宋体"/>
          <w:sz w:val="24"/>
          <w:szCs w:val="24"/>
          <w:lang w:val="en-US" w:eastAsia="zh-CN"/>
        </w:rPr>
        <w:t>）</w:t>
      </w:r>
      <w:permEnd w:id="40"/>
      <w:r>
        <w:rPr>
          <w:rFonts w:hint="eastAsia" w:ascii="新宋体" w:hAnsi="新宋体" w:eastAsia="新宋体"/>
          <w:sz w:val="24"/>
          <w:szCs w:val="24"/>
          <w:lang w:val="en-US" w:eastAsia="zh-CN"/>
        </w:rPr>
        <w:t>；甲方应在收到监审通知书后3个工作日内付款。</w:t>
      </w:r>
    </w:p>
    <w:p w14:paraId="3C4A9DEF">
      <w:pPr>
        <w:keepNext w:val="0"/>
        <w:keepLines w:val="0"/>
        <w:pageBreakBefore w:val="0"/>
        <w:widowControl w:val="0"/>
        <w:numPr>
          <w:ilvl w:val="0"/>
          <w:numId w:val="2"/>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乙方派出的审核/审查人员的食宿、交通费用根据实际发生金额由甲方实报实销。</w:t>
      </w:r>
    </w:p>
    <w:p w14:paraId="7223D769">
      <w:pPr>
        <w:keepNext w:val="0"/>
        <w:keepLines w:val="0"/>
        <w:pageBreakBefore w:val="0"/>
        <w:widowControl w:val="0"/>
        <w:numPr>
          <w:ilvl w:val="0"/>
          <w:numId w:val="2"/>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因甲方原因造成需要额外补充进行的现场审核/审查费用由甲方承担。</w:t>
      </w:r>
    </w:p>
    <w:p w14:paraId="41E3F2B9">
      <w:pPr>
        <w:pStyle w:val="17"/>
        <w:numPr>
          <w:ilvl w:val="0"/>
          <w:numId w:val="0"/>
        </w:numPr>
        <w:spacing w:line="276" w:lineRule="auto"/>
        <w:ind w:leftChars="0"/>
        <w:rPr>
          <w:rFonts w:hint="eastAsia"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、甲方责任、权利和义务</w:t>
      </w:r>
    </w:p>
    <w:p w14:paraId="4E8D6F44">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始终遵守认证认可相关法律法规与乙方的相关认证程序（包括新的要求）等规定；</w:t>
      </w:r>
    </w:p>
    <w:p w14:paraId="4ED5E89C">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建立并正式运行三个月</w:t>
      </w:r>
      <w:r>
        <w:rPr>
          <w:rFonts w:hint="eastAsia" w:ascii="新宋体" w:hAnsi="新宋体" w:eastAsia="新宋体"/>
          <w:sz w:val="24"/>
          <w:szCs w:val="24"/>
          <w:lang w:val="en-US" w:eastAsia="zh-CN"/>
        </w:rPr>
        <w:t>以上的</w:t>
      </w:r>
      <w:r>
        <w:rPr>
          <w:rFonts w:hint="eastAsia" w:ascii="新宋体" w:hAnsi="新宋体" w:eastAsia="新宋体"/>
          <w:sz w:val="24"/>
          <w:szCs w:val="24"/>
        </w:rPr>
        <w:t>相应</w:t>
      </w:r>
      <w:r>
        <w:rPr>
          <w:rFonts w:hint="eastAsia" w:ascii="新宋体" w:hAnsi="新宋体" w:eastAsia="新宋体"/>
          <w:sz w:val="24"/>
          <w:szCs w:val="24"/>
          <w:lang w:val="en-US" w:eastAsia="zh-CN"/>
        </w:rPr>
        <w:t>管理体系/</w:t>
      </w:r>
      <w:r>
        <w:rPr>
          <w:rFonts w:hint="eastAsia" w:ascii="新宋体" w:hAnsi="新宋体" w:eastAsia="新宋体"/>
          <w:sz w:val="24"/>
          <w:szCs w:val="24"/>
        </w:rPr>
        <w:t>服务</w:t>
      </w:r>
      <w:r>
        <w:rPr>
          <w:rFonts w:hint="eastAsia" w:ascii="新宋体" w:hAnsi="新宋体" w:eastAsia="新宋体"/>
          <w:sz w:val="24"/>
          <w:szCs w:val="24"/>
          <w:lang w:val="en-US" w:eastAsia="zh-CN"/>
        </w:rPr>
        <w:t>领域</w:t>
      </w:r>
      <w:r>
        <w:rPr>
          <w:rFonts w:hint="eastAsia" w:ascii="新宋体" w:hAnsi="新宋体" w:eastAsia="新宋体"/>
          <w:sz w:val="24"/>
          <w:szCs w:val="24"/>
        </w:rPr>
        <w:t>，并完成了内部评审方可实施正式</w:t>
      </w:r>
      <w:r>
        <w:rPr>
          <w:rFonts w:hint="eastAsia" w:ascii="新宋体" w:hAnsi="新宋体" w:eastAsia="新宋体"/>
          <w:sz w:val="24"/>
          <w:szCs w:val="24"/>
          <w:lang w:val="en-US" w:eastAsia="zh-CN"/>
        </w:rPr>
        <w:t>审核</w:t>
      </w:r>
      <w:r>
        <w:rPr>
          <w:rFonts w:hint="eastAsia" w:ascii="新宋体" w:hAnsi="新宋体" w:eastAsia="新宋体"/>
          <w:sz w:val="24"/>
          <w:szCs w:val="24"/>
        </w:rPr>
        <w:t>；</w:t>
      </w:r>
    </w:p>
    <w:p w14:paraId="107F5DBD">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按乙方要求提供真实、完整、有效的相关管理文件及其他相关资料；</w:t>
      </w:r>
    </w:p>
    <w:p w14:paraId="60B4C5C3">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按合同的约定及时</w:t>
      </w:r>
      <w:r>
        <w:rPr>
          <w:rFonts w:hint="eastAsia" w:ascii="新宋体" w:hAnsi="新宋体" w:eastAsia="新宋体"/>
          <w:sz w:val="24"/>
          <w:szCs w:val="24"/>
          <w:lang w:val="en-US" w:eastAsia="zh-CN"/>
        </w:rPr>
        <w:t>间向</w:t>
      </w:r>
      <w:r>
        <w:rPr>
          <w:rFonts w:hint="eastAsia" w:ascii="新宋体" w:hAnsi="新宋体" w:eastAsia="新宋体"/>
          <w:sz w:val="24"/>
          <w:szCs w:val="24"/>
        </w:rPr>
        <w:t>乙方支付费用；</w:t>
      </w:r>
    </w:p>
    <w:p w14:paraId="74274E9C">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为实施</w:t>
      </w:r>
      <w:r>
        <w:rPr>
          <w:rFonts w:hint="eastAsia" w:ascii="新宋体" w:hAnsi="新宋体" w:eastAsia="新宋体"/>
          <w:sz w:val="24"/>
          <w:szCs w:val="24"/>
          <w:lang w:val="en-US" w:eastAsia="zh-CN"/>
        </w:rPr>
        <w:t>审核/审查</w:t>
      </w:r>
      <w:r>
        <w:rPr>
          <w:rFonts w:hint="eastAsia" w:ascii="新宋体" w:hAnsi="新宋体" w:eastAsia="新宋体"/>
          <w:sz w:val="24"/>
          <w:szCs w:val="24"/>
        </w:rPr>
        <w:t>做出所有必要的安排，包括</w:t>
      </w:r>
      <w:r>
        <w:rPr>
          <w:rFonts w:hint="eastAsia" w:ascii="新宋体" w:hAnsi="新宋体" w:eastAsia="新宋体"/>
          <w:sz w:val="24"/>
          <w:szCs w:val="24"/>
          <w:lang w:val="en-US" w:eastAsia="zh-CN"/>
        </w:rPr>
        <w:t>审核/</w:t>
      </w:r>
      <w:r>
        <w:rPr>
          <w:rFonts w:hint="eastAsia" w:ascii="新宋体" w:hAnsi="新宋体" w:eastAsia="新宋体"/>
          <w:sz w:val="24"/>
          <w:szCs w:val="24"/>
        </w:rPr>
        <w:t>检查文件；接触的所有过程、设备、场所、区域、记录及国家认证监管部门开展的见证</w:t>
      </w:r>
      <w:r>
        <w:rPr>
          <w:rFonts w:hint="eastAsia" w:ascii="新宋体" w:hAnsi="新宋体" w:eastAsia="新宋体"/>
          <w:sz w:val="24"/>
          <w:szCs w:val="24"/>
          <w:lang w:val="en-US" w:eastAsia="zh-CN"/>
        </w:rPr>
        <w:t>审核</w:t>
      </w:r>
      <w:r>
        <w:rPr>
          <w:rFonts w:hint="eastAsia" w:ascii="新宋体" w:hAnsi="新宋体" w:eastAsia="新宋体"/>
          <w:sz w:val="24"/>
          <w:szCs w:val="24"/>
        </w:rPr>
        <w:t>、确认</w:t>
      </w:r>
      <w:r>
        <w:rPr>
          <w:rFonts w:hint="eastAsia" w:ascii="新宋体" w:hAnsi="新宋体" w:eastAsia="新宋体"/>
          <w:sz w:val="24"/>
          <w:szCs w:val="24"/>
          <w:lang w:val="en-US" w:eastAsia="zh-CN"/>
        </w:rPr>
        <w:t>审核</w:t>
      </w:r>
      <w:r>
        <w:rPr>
          <w:rFonts w:hint="eastAsia" w:ascii="新宋体" w:hAnsi="新宋体" w:eastAsia="新宋体"/>
          <w:sz w:val="24"/>
          <w:szCs w:val="24"/>
        </w:rPr>
        <w:t>、监督</w:t>
      </w:r>
      <w:r>
        <w:rPr>
          <w:rFonts w:hint="eastAsia" w:ascii="新宋体" w:hAnsi="新宋体" w:eastAsia="新宋体"/>
          <w:sz w:val="24"/>
          <w:szCs w:val="24"/>
          <w:lang w:val="en-US" w:eastAsia="zh-CN"/>
        </w:rPr>
        <w:t>检查</w:t>
      </w:r>
      <w:r>
        <w:rPr>
          <w:rFonts w:hint="eastAsia" w:ascii="新宋体" w:hAnsi="新宋体" w:eastAsia="新宋体"/>
          <w:sz w:val="24"/>
          <w:szCs w:val="24"/>
        </w:rPr>
        <w:t>等，对有关事项的询问和调查如实</w:t>
      </w:r>
      <w:r>
        <w:rPr>
          <w:rFonts w:hint="eastAsia" w:ascii="新宋体" w:hAnsi="新宋体" w:eastAsia="新宋体"/>
          <w:sz w:val="24"/>
          <w:szCs w:val="24"/>
          <w:lang w:eastAsia="zh-CN"/>
        </w:rPr>
        <w:t>提供</w:t>
      </w:r>
      <w:r>
        <w:rPr>
          <w:rFonts w:hint="eastAsia" w:ascii="新宋体" w:hAnsi="新宋体" w:eastAsia="新宋体"/>
          <w:sz w:val="24"/>
          <w:szCs w:val="24"/>
        </w:rPr>
        <w:t>人员、客户的分包方提供条件。适用时，为接纳到场的观察员、认可评审员等提供条件；</w:t>
      </w:r>
    </w:p>
    <w:p w14:paraId="05DC09D5">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在调查投诉、事故、变更认证、对暂停认证进行追踪等特殊情况下应接受乙方开展的现场</w:t>
      </w:r>
      <w:r>
        <w:rPr>
          <w:rFonts w:hint="eastAsia" w:ascii="新宋体" w:hAnsi="新宋体" w:eastAsia="新宋体"/>
          <w:sz w:val="24"/>
          <w:szCs w:val="24"/>
          <w:lang w:val="en-US" w:eastAsia="zh-CN"/>
        </w:rPr>
        <w:t>审核/</w:t>
      </w:r>
      <w:r>
        <w:rPr>
          <w:rFonts w:hint="eastAsia" w:ascii="新宋体" w:hAnsi="新宋体" w:eastAsia="新宋体"/>
          <w:sz w:val="24"/>
          <w:szCs w:val="24"/>
        </w:rPr>
        <w:t>审查；</w:t>
      </w:r>
    </w:p>
    <w:p w14:paraId="362CE3CD">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lang w:val="en-US" w:eastAsia="zh-CN"/>
        </w:rPr>
        <w:t>需要时，</w:t>
      </w:r>
      <w:r>
        <w:rPr>
          <w:rFonts w:hint="eastAsia" w:ascii="新宋体" w:hAnsi="新宋体" w:eastAsia="新宋体"/>
          <w:sz w:val="24"/>
          <w:szCs w:val="24"/>
        </w:rPr>
        <w:t>协助</w:t>
      </w:r>
      <w:r>
        <w:rPr>
          <w:rFonts w:hint="eastAsia" w:ascii="新宋体" w:hAnsi="新宋体" w:eastAsia="新宋体"/>
          <w:sz w:val="24"/>
          <w:szCs w:val="24"/>
          <w:lang w:val="en-US" w:eastAsia="zh-CN"/>
        </w:rPr>
        <w:t>监管机构/</w:t>
      </w:r>
      <w:r>
        <w:rPr>
          <w:rFonts w:hint="eastAsia" w:ascii="新宋体" w:hAnsi="新宋体" w:eastAsia="新宋体"/>
          <w:sz w:val="24"/>
          <w:szCs w:val="24"/>
        </w:rPr>
        <w:t>认可机构</w:t>
      </w:r>
      <w:r>
        <w:rPr>
          <w:rFonts w:hint="eastAsia" w:ascii="新宋体" w:hAnsi="新宋体" w:eastAsia="新宋体"/>
          <w:sz w:val="24"/>
          <w:szCs w:val="24"/>
          <w:lang w:eastAsia="zh-CN"/>
        </w:rPr>
        <w:t>提供</w:t>
      </w:r>
      <w:r>
        <w:rPr>
          <w:rFonts w:hint="eastAsia" w:ascii="新宋体" w:hAnsi="新宋体" w:eastAsia="新宋体"/>
          <w:sz w:val="24"/>
          <w:szCs w:val="24"/>
        </w:rPr>
        <w:t xml:space="preserve">相关材料和信息； </w:t>
      </w:r>
    </w:p>
    <w:p w14:paraId="29CC6F34">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正确使用认证证书、认证标志和有关信息，不得</w:t>
      </w:r>
      <w:r>
        <w:rPr>
          <w:rFonts w:hint="eastAsia" w:ascii="新宋体" w:hAnsi="新宋体" w:eastAsia="新宋体"/>
          <w:sz w:val="24"/>
          <w:szCs w:val="24"/>
          <w:lang w:eastAsia="zh-CN"/>
        </w:rPr>
        <w:t>作出</w:t>
      </w:r>
      <w:r>
        <w:rPr>
          <w:rFonts w:hint="eastAsia" w:ascii="新宋体" w:hAnsi="新宋体" w:eastAsia="新宋体"/>
          <w:sz w:val="24"/>
          <w:szCs w:val="24"/>
        </w:rPr>
        <w:t>使认证机构认为可能误导或未经授权的有关</w:t>
      </w:r>
      <w:r>
        <w:rPr>
          <w:rFonts w:hint="eastAsia" w:ascii="新宋体" w:hAnsi="新宋体" w:eastAsia="新宋体"/>
          <w:sz w:val="24"/>
          <w:szCs w:val="24"/>
          <w:lang w:val="en-US" w:eastAsia="zh-CN"/>
        </w:rPr>
        <w:t>管理体系/</w:t>
      </w:r>
      <w:r>
        <w:rPr>
          <w:rFonts w:hint="eastAsia" w:ascii="新宋体" w:hAnsi="新宋体" w:eastAsia="新宋体"/>
          <w:sz w:val="24"/>
          <w:szCs w:val="24"/>
        </w:rPr>
        <w:t>服务认证的声明；</w:t>
      </w:r>
    </w:p>
    <w:p w14:paraId="31896E7F">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宣传与认证结果有关的事项时不应损害乙方的声誉；</w:t>
      </w:r>
    </w:p>
    <w:p w14:paraId="692619FD">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在获证后维持</w:t>
      </w:r>
      <w:r>
        <w:rPr>
          <w:rFonts w:hint="eastAsia" w:ascii="新宋体" w:hAnsi="新宋体" w:eastAsia="新宋体"/>
          <w:sz w:val="24"/>
          <w:szCs w:val="24"/>
          <w:lang w:val="en-US" w:eastAsia="zh-CN"/>
        </w:rPr>
        <w:t>管理体系</w:t>
      </w:r>
      <w:r>
        <w:rPr>
          <w:rFonts w:hint="eastAsia" w:ascii="新宋体" w:hAnsi="新宋体" w:eastAsia="新宋体"/>
          <w:sz w:val="24"/>
          <w:szCs w:val="24"/>
        </w:rPr>
        <w:t>持续有效运行，始终满足认证要求。在证书有效期内，接受并配合乙方实施监督</w:t>
      </w:r>
      <w:r>
        <w:rPr>
          <w:rFonts w:hint="eastAsia" w:ascii="新宋体" w:hAnsi="新宋体" w:eastAsia="新宋体"/>
          <w:sz w:val="24"/>
          <w:szCs w:val="24"/>
          <w:lang w:val="en-US" w:eastAsia="zh-CN"/>
        </w:rPr>
        <w:t>审核/</w:t>
      </w:r>
      <w:r>
        <w:rPr>
          <w:rFonts w:hint="eastAsia" w:ascii="新宋体" w:hAnsi="新宋体" w:eastAsia="新宋体"/>
          <w:sz w:val="24"/>
          <w:szCs w:val="24"/>
        </w:rPr>
        <w:t>审查。在一个认证周期内（证书有效期通常为三年，汽车救援服务认证证书和企业服务认证证书有效期为两年），监督</w:t>
      </w:r>
      <w:r>
        <w:rPr>
          <w:rFonts w:hint="eastAsia" w:ascii="新宋体" w:hAnsi="新宋体" w:eastAsia="新宋体"/>
          <w:sz w:val="24"/>
          <w:szCs w:val="24"/>
          <w:lang w:val="en-US" w:eastAsia="zh-CN"/>
        </w:rPr>
        <w:t>审核/</w:t>
      </w:r>
      <w:r>
        <w:rPr>
          <w:rFonts w:hint="eastAsia" w:ascii="新宋体" w:hAnsi="新宋体" w:eastAsia="新宋体"/>
          <w:sz w:val="24"/>
          <w:szCs w:val="24"/>
        </w:rPr>
        <w:t>审查应在初次</w:t>
      </w:r>
      <w:r>
        <w:rPr>
          <w:rFonts w:hint="eastAsia" w:ascii="新宋体" w:hAnsi="新宋体" w:eastAsia="新宋体"/>
          <w:sz w:val="24"/>
          <w:szCs w:val="24"/>
          <w:lang w:val="en-US" w:eastAsia="zh-CN"/>
        </w:rPr>
        <w:t>审核/</w:t>
      </w:r>
      <w:r>
        <w:rPr>
          <w:rFonts w:hint="eastAsia" w:ascii="新宋体" w:hAnsi="新宋体" w:eastAsia="新宋体"/>
          <w:sz w:val="24"/>
          <w:szCs w:val="24"/>
        </w:rPr>
        <w:t>审查或再认证认证决定日期起的12个月内进行一次</w:t>
      </w:r>
      <w:r>
        <w:rPr>
          <w:rFonts w:hint="eastAsia" w:ascii="新宋体" w:hAnsi="新宋体" w:eastAsia="新宋体"/>
          <w:sz w:val="24"/>
          <w:szCs w:val="24"/>
          <w:lang w:eastAsia="zh-CN"/>
        </w:rPr>
        <w:t>，</w:t>
      </w:r>
      <w:r>
        <w:rPr>
          <w:rFonts w:hint="eastAsia" w:ascii="新宋体" w:hAnsi="新宋体" w:eastAsia="新宋体"/>
          <w:sz w:val="24"/>
          <w:szCs w:val="24"/>
        </w:rPr>
        <w:t xml:space="preserve"> 原则上每次</w:t>
      </w:r>
      <w:r>
        <w:rPr>
          <w:rFonts w:hint="eastAsia" w:ascii="新宋体" w:hAnsi="新宋体" w:eastAsia="新宋体"/>
          <w:sz w:val="24"/>
          <w:szCs w:val="24"/>
          <w:lang w:val="en-US" w:eastAsia="zh-CN"/>
        </w:rPr>
        <w:t>审核/</w:t>
      </w:r>
      <w:r>
        <w:rPr>
          <w:rFonts w:hint="eastAsia" w:ascii="新宋体" w:hAnsi="新宋体" w:eastAsia="新宋体"/>
          <w:sz w:val="24"/>
          <w:szCs w:val="24"/>
        </w:rPr>
        <w:t>审查间隔期不能超过12个月。同时，甲方应按本合同（或补充的）约定支付相应的监督</w:t>
      </w:r>
      <w:r>
        <w:rPr>
          <w:rFonts w:hint="eastAsia" w:ascii="新宋体" w:hAnsi="新宋体" w:eastAsia="新宋体"/>
          <w:sz w:val="24"/>
          <w:szCs w:val="24"/>
          <w:lang w:val="en-US" w:eastAsia="zh-CN"/>
        </w:rPr>
        <w:t>审核/</w:t>
      </w:r>
      <w:r>
        <w:rPr>
          <w:rFonts w:hint="eastAsia" w:ascii="新宋体" w:hAnsi="新宋体" w:eastAsia="新宋体"/>
          <w:sz w:val="24"/>
          <w:szCs w:val="24"/>
        </w:rPr>
        <w:t>审查费用；</w:t>
      </w:r>
    </w:p>
    <w:p w14:paraId="767EBF8C">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根据法律法规、行业或自身要求，提出可公开信息的限制性要求。</w:t>
      </w:r>
    </w:p>
    <w:p w14:paraId="534E9F9A">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当认证暂停、撤销或终止时，应立即停止涉及认证内容的广告以及停止认证证书和认证标识使用，接到撤销认证通知时还应立即交还认证证书。由于甲方继续使用认证证书及标识所带来的责任由甲方承担。</w:t>
      </w:r>
    </w:p>
    <w:p w14:paraId="61727CB9">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如果客户将认证文件的副本提供给其他人，文件应被完整地复制或者按照认证方案的规定复制。</w:t>
      </w:r>
    </w:p>
    <w:p w14:paraId="70090418">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在文件、宣传册或广告等传播媒介中</w:t>
      </w:r>
      <w:r>
        <w:rPr>
          <w:rFonts w:hint="eastAsia" w:ascii="新宋体" w:hAnsi="新宋体" w:eastAsia="新宋体"/>
          <w:sz w:val="24"/>
          <w:szCs w:val="24"/>
          <w:lang w:eastAsia="zh-CN"/>
        </w:rPr>
        <w:t>涉及</w:t>
      </w:r>
      <w:r>
        <w:rPr>
          <w:rFonts w:hint="eastAsia" w:ascii="新宋体" w:hAnsi="新宋体" w:eastAsia="新宋体"/>
          <w:sz w:val="24"/>
          <w:szCs w:val="24"/>
          <w:lang w:val="en-US" w:eastAsia="zh-CN"/>
        </w:rPr>
        <w:t>管理体系/</w:t>
      </w:r>
      <w:r>
        <w:rPr>
          <w:rFonts w:hint="eastAsia" w:ascii="新宋体" w:hAnsi="新宋体" w:eastAsia="新宋体"/>
          <w:sz w:val="24"/>
          <w:szCs w:val="24"/>
        </w:rPr>
        <w:t>服务认证内容时，应遵守认证机构的要求或认证方案的规定。</w:t>
      </w:r>
    </w:p>
    <w:p w14:paraId="0EC4D462">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获证后，甲方应将管理体系变动，重大质量、环境</w:t>
      </w:r>
      <w:r>
        <w:rPr>
          <w:rFonts w:hint="eastAsia" w:ascii="新宋体" w:hAnsi="新宋体" w:eastAsia="新宋体"/>
          <w:sz w:val="24"/>
          <w:szCs w:val="24"/>
          <w:lang w:eastAsia="zh-CN"/>
        </w:rPr>
        <w:t>、</w:t>
      </w:r>
      <w:r>
        <w:rPr>
          <w:rFonts w:hint="eastAsia" w:ascii="新宋体" w:hAnsi="新宋体" w:eastAsia="新宋体"/>
          <w:sz w:val="24"/>
          <w:szCs w:val="24"/>
        </w:rPr>
        <w:t>安全事故、受上级部门的处罚情况等及时以书面形式通报乙方，因瞒报、延报引发的责任由甲方承担</w:t>
      </w:r>
      <w:r>
        <w:rPr>
          <w:rFonts w:hint="eastAsia" w:ascii="新宋体" w:hAnsi="新宋体" w:eastAsia="新宋体"/>
          <w:sz w:val="24"/>
          <w:szCs w:val="24"/>
          <w:lang w:eastAsia="zh-CN"/>
        </w:rPr>
        <w:t>。</w:t>
      </w:r>
    </w:p>
    <w:p w14:paraId="49DB9E28">
      <w:pPr>
        <w:keepNext w:val="0"/>
        <w:keepLines w:val="0"/>
        <w:pageBreakBefore w:val="0"/>
        <w:widowControl w:val="0"/>
        <w:numPr>
          <w:ilvl w:val="0"/>
          <w:numId w:val="3"/>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无论是否最终获准认证，都将按要求交付认证费用。</w:t>
      </w:r>
    </w:p>
    <w:p w14:paraId="0933E7B2">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五、</w:t>
      </w:r>
      <w:r>
        <w:rPr>
          <w:rFonts w:hint="eastAsia" w:ascii="宋体" w:hAnsi="宋体" w:eastAsia="宋体" w:cs="宋体"/>
          <w:b/>
          <w:bCs/>
          <w:kern w:val="2"/>
          <w:sz w:val="24"/>
          <w:szCs w:val="24"/>
          <w:lang w:val="en-US" w:eastAsia="zh-CN" w:bidi="ar-SA"/>
        </w:rPr>
        <w:t xml:space="preserve"> 乙方责任、权利和义务</w:t>
      </w:r>
    </w:p>
    <w:p w14:paraId="3E5A2E5F">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ascii="新宋体" w:hAnsi="新宋体" w:eastAsia="新宋体"/>
          <w:sz w:val="24"/>
          <w:szCs w:val="24"/>
        </w:rPr>
        <w:t>严格遵守国家各种认证的法律法规，客观、公正地为甲方提供认证服务；</w:t>
      </w:r>
    </w:p>
    <w:p w14:paraId="60411AE9">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ascii="新宋体" w:hAnsi="新宋体" w:eastAsia="新宋体"/>
          <w:sz w:val="24"/>
          <w:szCs w:val="24"/>
        </w:rPr>
        <w:t>向甲方提供资格证明文件及有关公开性文件；遵守公正性与保密声明</w:t>
      </w:r>
      <w:r>
        <w:rPr>
          <w:rFonts w:hint="eastAsia" w:ascii="新宋体" w:hAnsi="新宋体" w:eastAsia="新宋体"/>
          <w:sz w:val="24"/>
          <w:szCs w:val="24"/>
        </w:rPr>
        <w:t>；</w:t>
      </w:r>
    </w:p>
    <w:p w14:paraId="640C30A9">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ascii="新宋体" w:hAnsi="新宋体" w:eastAsia="新宋体"/>
          <w:sz w:val="24"/>
          <w:szCs w:val="24"/>
        </w:rPr>
        <w:t>在签订合同后委派有资格人员组成</w:t>
      </w:r>
      <w:r>
        <w:rPr>
          <w:rFonts w:hint="eastAsia" w:ascii="新宋体" w:hAnsi="新宋体" w:eastAsia="新宋体"/>
          <w:sz w:val="24"/>
          <w:szCs w:val="24"/>
          <w:lang w:val="en-US" w:eastAsia="zh-CN"/>
        </w:rPr>
        <w:t>审核/</w:t>
      </w:r>
      <w:r>
        <w:rPr>
          <w:rFonts w:hint="eastAsia" w:ascii="新宋体" w:hAnsi="新宋体" w:eastAsia="新宋体"/>
          <w:sz w:val="24"/>
          <w:szCs w:val="24"/>
        </w:rPr>
        <w:t>审查</w:t>
      </w:r>
      <w:r>
        <w:rPr>
          <w:rFonts w:ascii="新宋体" w:hAnsi="新宋体" w:eastAsia="新宋体"/>
          <w:sz w:val="24"/>
          <w:szCs w:val="24"/>
        </w:rPr>
        <w:t>组实施</w:t>
      </w:r>
      <w:r>
        <w:rPr>
          <w:rFonts w:hint="eastAsia" w:ascii="新宋体" w:hAnsi="新宋体" w:eastAsia="新宋体"/>
          <w:sz w:val="24"/>
          <w:szCs w:val="24"/>
          <w:lang w:val="en-US" w:eastAsia="zh-CN"/>
        </w:rPr>
        <w:t>审核/</w:t>
      </w:r>
      <w:r>
        <w:rPr>
          <w:rFonts w:ascii="新宋体" w:hAnsi="新宋体" w:eastAsia="新宋体"/>
          <w:sz w:val="24"/>
          <w:szCs w:val="24"/>
        </w:rPr>
        <w:t>审</w:t>
      </w:r>
      <w:r>
        <w:rPr>
          <w:rFonts w:hint="eastAsia" w:ascii="新宋体" w:hAnsi="新宋体" w:eastAsia="新宋体"/>
          <w:sz w:val="24"/>
          <w:szCs w:val="24"/>
        </w:rPr>
        <w:t>查</w:t>
      </w:r>
      <w:r>
        <w:rPr>
          <w:rFonts w:ascii="新宋体" w:hAnsi="新宋体" w:eastAsia="新宋体"/>
          <w:sz w:val="24"/>
          <w:szCs w:val="24"/>
        </w:rPr>
        <w:t>；</w:t>
      </w:r>
    </w:p>
    <w:p w14:paraId="79407AF0">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ascii="新宋体" w:hAnsi="新宋体" w:eastAsia="新宋体"/>
          <w:sz w:val="24"/>
          <w:szCs w:val="24"/>
        </w:rPr>
        <w:t>向甲方及时提交</w:t>
      </w:r>
      <w:r>
        <w:rPr>
          <w:rFonts w:hint="eastAsia" w:ascii="新宋体" w:hAnsi="新宋体" w:eastAsia="新宋体"/>
          <w:sz w:val="24"/>
          <w:szCs w:val="24"/>
          <w:lang w:val="en-US" w:eastAsia="zh-CN"/>
        </w:rPr>
        <w:t>审核/</w:t>
      </w:r>
      <w:r>
        <w:rPr>
          <w:rFonts w:ascii="新宋体" w:hAnsi="新宋体" w:eastAsia="新宋体"/>
          <w:sz w:val="24"/>
          <w:szCs w:val="24"/>
        </w:rPr>
        <w:t>审</w:t>
      </w:r>
      <w:r>
        <w:rPr>
          <w:rFonts w:hint="eastAsia" w:ascii="新宋体" w:hAnsi="新宋体" w:eastAsia="新宋体"/>
          <w:sz w:val="24"/>
          <w:szCs w:val="24"/>
        </w:rPr>
        <w:t>查</w:t>
      </w:r>
      <w:r>
        <w:rPr>
          <w:rFonts w:ascii="新宋体" w:hAnsi="新宋体" w:eastAsia="新宋体"/>
          <w:sz w:val="24"/>
          <w:szCs w:val="24"/>
        </w:rPr>
        <w:t>计划，按双方约定时间实施</w:t>
      </w:r>
      <w:r>
        <w:rPr>
          <w:rFonts w:hint="eastAsia" w:ascii="新宋体" w:hAnsi="新宋体" w:eastAsia="新宋体"/>
          <w:sz w:val="24"/>
          <w:szCs w:val="24"/>
          <w:lang w:val="en-US" w:eastAsia="zh-CN"/>
        </w:rPr>
        <w:t>审核/</w:t>
      </w:r>
      <w:r>
        <w:rPr>
          <w:rFonts w:ascii="新宋体" w:hAnsi="新宋体" w:eastAsia="新宋体"/>
          <w:sz w:val="24"/>
          <w:szCs w:val="24"/>
        </w:rPr>
        <w:t>审</w:t>
      </w:r>
      <w:r>
        <w:rPr>
          <w:rFonts w:hint="eastAsia" w:ascii="新宋体" w:hAnsi="新宋体" w:eastAsia="新宋体"/>
          <w:sz w:val="24"/>
          <w:szCs w:val="24"/>
        </w:rPr>
        <w:t>查</w:t>
      </w:r>
      <w:r>
        <w:rPr>
          <w:rFonts w:ascii="新宋体" w:hAnsi="新宋体" w:eastAsia="新宋体"/>
          <w:sz w:val="24"/>
          <w:szCs w:val="24"/>
        </w:rPr>
        <w:t>并出具</w:t>
      </w:r>
      <w:r>
        <w:rPr>
          <w:rFonts w:hint="eastAsia" w:ascii="新宋体" w:hAnsi="新宋体" w:eastAsia="新宋体"/>
          <w:sz w:val="24"/>
          <w:szCs w:val="24"/>
          <w:lang w:val="en-US" w:eastAsia="zh-CN"/>
        </w:rPr>
        <w:t>审核</w:t>
      </w:r>
      <w:r>
        <w:rPr>
          <w:rFonts w:ascii="新宋体" w:hAnsi="新宋体" w:eastAsia="新宋体"/>
          <w:sz w:val="24"/>
          <w:szCs w:val="24"/>
        </w:rPr>
        <w:t>报告；</w:t>
      </w:r>
    </w:p>
    <w:p w14:paraId="58149878">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hint="eastAsia" w:ascii="新宋体" w:hAnsi="新宋体" w:eastAsia="新宋体"/>
          <w:sz w:val="24"/>
          <w:szCs w:val="24"/>
        </w:rPr>
        <w:t>甲方获证后，乙方应</w:t>
      </w:r>
      <w:r>
        <w:rPr>
          <w:rFonts w:ascii="新宋体" w:hAnsi="新宋体" w:eastAsia="新宋体"/>
          <w:sz w:val="24"/>
          <w:szCs w:val="24"/>
        </w:rPr>
        <w:t>定期对甲方获证</w:t>
      </w:r>
      <w:r>
        <w:rPr>
          <w:rFonts w:hint="eastAsia" w:ascii="新宋体" w:hAnsi="新宋体" w:eastAsia="新宋体"/>
          <w:sz w:val="24"/>
          <w:szCs w:val="24"/>
          <w:lang w:val="en-US" w:eastAsia="zh-CN"/>
        </w:rPr>
        <w:t>管理体系</w:t>
      </w:r>
      <w:r>
        <w:rPr>
          <w:rFonts w:ascii="新宋体" w:hAnsi="新宋体" w:eastAsia="新宋体"/>
          <w:sz w:val="24"/>
          <w:szCs w:val="24"/>
        </w:rPr>
        <w:t>实施监督</w:t>
      </w:r>
      <w:r>
        <w:rPr>
          <w:rFonts w:hint="eastAsia" w:ascii="新宋体" w:hAnsi="新宋体" w:eastAsia="新宋体"/>
          <w:sz w:val="24"/>
          <w:szCs w:val="24"/>
          <w:lang w:val="en-US" w:eastAsia="zh-CN"/>
        </w:rPr>
        <w:t>审核</w:t>
      </w:r>
      <w:r>
        <w:rPr>
          <w:rFonts w:hint="eastAsia" w:ascii="新宋体" w:hAnsi="新宋体" w:eastAsia="新宋体"/>
          <w:sz w:val="24"/>
          <w:szCs w:val="24"/>
        </w:rPr>
        <w:t>，并根据双方对再认证的协议</w:t>
      </w:r>
      <w:r>
        <w:rPr>
          <w:rFonts w:ascii="新宋体" w:hAnsi="新宋体" w:eastAsia="新宋体"/>
          <w:sz w:val="24"/>
          <w:szCs w:val="24"/>
        </w:rPr>
        <w:t>按期实施再认证换证</w:t>
      </w:r>
      <w:r>
        <w:rPr>
          <w:rFonts w:hint="eastAsia" w:ascii="新宋体" w:hAnsi="新宋体" w:eastAsia="新宋体"/>
          <w:sz w:val="24"/>
          <w:szCs w:val="24"/>
          <w:lang w:val="en-US" w:eastAsia="zh-CN"/>
        </w:rPr>
        <w:t>审核</w:t>
      </w:r>
      <w:r>
        <w:rPr>
          <w:rFonts w:ascii="新宋体" w:hAnsi="新宋体" w:eastAsia="新宋体"/>
          <w:sz w:val="24"/>
          <w:szCs w:val="24"/>
        </w:rPr>
        <w:t>；</w:t>
      </w:r>
    </w:p>
    <w:p w14:paraId="70A71145">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ascii="新宋体" w:hAnsi="新宋体" w:eastAsia="新宋体"/>
          <w:sz w:val="24"/>
          <w:szCs w:val="24"/>
        </w:rPr>
        <w:t>当认证要求发生变更时应及时通知甲方，并验证甲方是否符合新的要求；</w:t>
      </w:r>
    </w:p>
    <w:p w14:paraId="1B713327">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ascii="新宋体" w:hAnsi="新宋体" w:eastAsia="新宋体"/>
          <w:sz w:val="24"/>
          <w:szCs w:val="24"/>
        </w:rPr>
        <w:t>在法律法规许可的情况下满足甲方关于可公开信息的特殊要求</w:t>
      </w:r>
      <w:r>
        <w:rPr>
          <w:rFonts w:hint="eastAsia" w:ascii="新宋体" w:hAnsi="新宋体" w:eastAsia="新宋体"/>
          <w:sz w:val="24"/>
          <w:szCs w:val="24"/>
          <w:lang w:eastAsia="zh-CN"/>
        </w:rPr>
        <w:t>；</w:t>
      </w:r>
    </w:p>
    <w:p w14:paraId="04D5837D">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hint="eastAsia" w:ascii="新宋体" w:hAnsi="新宋体" w:eastAsia="新宋体"/>
          <w:sz w:val="24"/>
          <w:szCs w:val="24"/>
        </w:rPr>
        <w:t>向甲方提供资格证明文件及公开性文件，依约定向甲方提交</w:t>
      </w:r>
      <w:r>
        <w:rPr>
          <w:rFonts w:hint="eastAsia" w:ascii="新宋体" w:hAnsi="新宋体" w:eastAsia="新宋体"/>
          <w:sz w:val="24"/>
          <w:szCs w:val="24"/>
          <w:lang w:val="en-US" w:eastAsia="zh-CN"/>
        </w:rPr>
        <w:t>审核</w:t>
      </w:r>
      <w:r>
        <w:rPr>
          <w:rFonts w:hint="eastAsia" w:ascii="新宋体" w:hAnsi="新宋体" w:eastAsia="新宋体"/>
          <w:sz w:val="24"/>
          <w:szCs w:val="24"/>
        </w:rPr>
        <w:t>计划</w:t>
      </w:r>
      <w:r>
        <w:rPr>
          <w:rFonts w:hint="eastAsia" w:ascii="新宋体" w:hAnsi="新宋体" w:eastAsia="新宋体"/>
          <w:sz w:val="24"/>
          <w:szCs w:val="24"/>
          <w:lang w:eastAsia="zh-CN"/>
        </w:rPr>
        <w:t>；</w:t>
      </w:r>
    </w:p>
    <w:p w14:paraId="2EDC943F">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hint="eastAsia" w:ascii="新宋体" w:hAnsi="新宋体" w:eastAsia="新宋体"/>
          <w:sz w:val="24"/>
          <w:szCs w:val="24"/>
        </w:rPr>
        <w:t>收到甲方按合同约定支付的相应费用后，安排</w:t>
      </w:r>
      <w:r>
        <w:rPr>
          <w:rFonts w:hint="eastAsia" w:ascii="新宋体" w:hAnsi="新宋体" w:eastAsia="新宋体"/>
          <w:sz w:val="24"/>
          <w:szCs w:val="24"/>
          <w:lang w:val="en-US" w:eastAsia="zh-CN"/>
        </w:rPr>
        <w:t>审核/审查</w:t>
      </w:r>
      <w:r>
        <w:rPr>
          <w:rFonts w:hint="eastAsia" w:ascii="新宋体" w:hAnsi="新宋体" w:eastAsia="新宋体"/>
          <w:sz w:val="24"/>
          <w:szCs w:val="24"/>
        </w:rPr>
        <w:t>组实施</w:t>
      </w:r>
      <w:r>
        <w:rPr>
          <w:rFonts w:hint="eastAsia" w:ascii="新宋体" w:hAnsi="新宋体" w:eastAsia="新宋体"/>
          <w:sz w:val="24"/>
          <w:szCs w:val="24"/>
          <w:lang w:val="en-US" w:eastAsia="zh-CN"/>
        </w:rPr>
        <w:t>审核/</w:t>
      </w:r>
      <w:r>
        <w:rPr>
          <w:rFonts w:hint="eastAsia" w:ascii="新宋体" w:hAnsi="新宋体" w:eastAsia="新宋体"/>
          <w:sz w:val="24"/>
          <w:szCs w:val="24"/>
        </w:rPr>
        <w:t>审查</w:t>
      </w:r>
      <w:r>
        <w:rPr>
          <w:rFonts w:hint="eastAsia" w:ascii="新宋体" w:hAnsi="新宋体" w:eastAsia="新宋体"/>
          <w:sz w:val="24"/>
          <w:szCs w:val="24"/>
          <w:lang w:eastAsia="zh-CN"/>
        </w:rPr>
        <w:t>；</w:t>
      </w:r>
    </w:p>
    <w:p w14:paraId="3038A0AD">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 w:val="24"/>
          <w:szCs w:val="24"/>
        </w:rPr>
      </w:pPr>
      <w:r>
        <w:rPr>
          <w:rFonts w:hint="eastAsia" w:ascii="新宋体" w:hAnsi="新宋体" w:eastAsia="新宋体"/>
          <w:sz w:val="24"/>
          <w:szCs w:val="24"/>
        </w:rPr>
        <w:t>遵守保密声明，未经甲方同意，不向任何方提供涉及甲方的保密资料（有法律要求的情况除外）</w:t>
      </w:r>
      <w:r>
        <w:rPr>
          <w:rFonts w:hint="eastAsia" w:ascii="新宋体" w:hAnsi="新宋体" w:eastAsia="新宋体"/>
          <w:sz w:val="24"/>
          <w:szCs w:val="24"/>
          <w:lang w:eastAsia="zh-CN"/>
        </w:rPr>
        <w:t>；</w:t>
      </w:r>
    </w:p>
    <w:p w14:paraId="57AB2296">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甲方获证后，乙方定期对其实施监督</w:t>
      </w:r>
      <w:r>
        <w:rPr>
          <w:rFonts w:hint="eastAsia" w:ascii="新宋体" w:hAnsi="新宋体" w:eastAsia="新宋体"/>
          <w:sz w:val="24"/>
          <w:szCs w:val="24"/>
          <w:lang w:val="en-US" w:eastAsia="zh-CN"/>
        </w:rPr>
        <w:t>审核/</w:t>
      </w:r>
      <w:r>
        <w:rPr>
          <w:rFonts w:hint="eastAsia" w:ascii="新宋体" w:hAnsi="新宋体" w:eastAsia="新宋体"/>
          <w:sz w:val="24"/>
          <w:szCs w:val="24"/>
        </w:rPr>
        <w:t>审查</w:t>
      </w:r>
      <w:r>
        <w:rPr>
          <w:rFonts w:hint="eastAsia" w:ascii="新宋体" w:hAnsi="新宋体" w:eastAsia="新宋体"/>
          <w:sz w:val="24"/>
          <w:szCs w:val="24"/>
          <w:lang w:eastAsia="zh-CN"/>
        </w:rPr>
        <w:t>；</w:t>
      </w:r>
    </w:p>
    <w:p w14:paraId="25034F44">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乙方有责任采取有效措施避免各类无效的认证证书和认证标识被继续使用</w:t>
      </w:r>
      <w:r>
        <w:rPr>
          <w:rFonts w:hint="eastAsia" w:ascii="新宋体" w:hAnsi="新宋体" w:eastAsia="新宋体"/>
          <w:sz w:val="24"/>
          <w:szCs w:val="24"/>
          <w:lang w:eastAsia="zh-CN"/>
        </w:rPr>
        <w:t>；</w:t>
      </w:r>
    </w:p>
    <w:p w14:paraId="3FDC8080">
      <w:pPr>
        <w:keepNext w:val="0"/>
        <w:keepLines w:val="0"/>
        <w:pageBreakBefore w:val="0"/>
        <w:widowControl w:val="0"/>
        <w:numPr>
          <w:ilvl w:val="0"/>
          <w:numId w:val="4"/>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ascii="新宋体" w:hAnsi="新宋体" w:eastAsia="新宋体"/>
          <w:szCs w:val="21"/>
        </w:rPr>
      </w:pPr>
      <w:r>
        <w:rPr>
          <w:rFonts w:hint="eastAsia" w:ascii="新宋体" w:hAnsi="新宋体" w:eastAsia="新宋体"/>
          <w:sz w:val="24"/>
          <w:szCs w:val="24"/>
        </w:rPr>
        <w:t>由于乙方造成审核人日或费用的增加，其增加部分的责任应由乙方承担</w:t>
      </w:r>
      <w:r>
        <w:rPr>
          <w:rFonts w:hint="eastAsia" w:ascii="新宋体" w:hAnsi="新宋体" w:eastAsia="新宋体"/>
          <w:sz w:val="24"/>
          <w:szCs w:val="24"/>
          <w:lang w:eastAsia="zh-CN"/>
        </w:rPr>
        <w:t>。</w:t>
      </w:r>
    </w:p>
    <w:p w14:paraId="7E1A0380">
      <w:pPr>
        <w:pStyle w:val="17"/>
        <w:numPr>
          <w:ilvl w:val="0"/>
          <w:numId w:val="0"/>
        </w:numPr>
        <w:spacing w:line="276" w:lineRule="auto"/>
        <w:ind w:leftChars="0"/>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六、其它有关事项</w:t>
      </w:r>
    </w:p>
    <w:p w14:paraId="1DD678EA">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如在</w:t>
      </w:r>
      <w:r>
        <w:rPr>
          <w:rFonts w:hint="eastAsia" w:ascii="新宋体" w:hAnsi="新宋体" w:eastAsia="新宋体"/>
          <w:sz w:val="24"/>
          <w:szCs w:val="24"/>
          <w:lang w:val="en-US" w:eastAsia="zh-CN"/>
        </w:rPr>
        <w:t>审核</w:t>
      </w:r>
      <w:r>
        <w:rPr>
          <w:rFonts w:hint="eastAsia" w:ascii="新宋体" w:hAnsi="新宋体" w:eastAsia="新宋体"/>
          <w:sz w:val="24"/>
          <w:szCs w:val="24"/>
        </w:rPr>
        <w:t>进程中发现足以导致不推荐注册的严重不符合时，乙方应向甲方通报理由</w:t>
      </w:r>
      <w:r>
        <w:rPr>
          <w:rFonts w:hint="eastAsia" w:ascii="新宋体" w:hAnsi="新宋体" w:eastAsia="新宋体"/>
          <w:sz w:val="24"/>
          <w:szCs w:val="24"/>
          <w:lang w:eastAsia="zh-CN"/>
        </w:rPr>
        <w:t>，</w:t>
      </w:r>
      <w:r>
        <w:rPr>
          <w:rFonts w:hint="eastAsia" w:ascii="新宋体" w:hAnsi="新宋体" w:eastAsia="新宋体"/>
          <w:sz w:val="24"/>
          <w:szCs w:val="24"/>
        </w:rPr>
        <w:t>由双方协商确定后续的处理措施（如重新修改</w:t>
      </w:r>
      <w:r>
        <w:rPr>
          <w:rFonts w:hint="eastAsia" w:ascii="新宋体" w:hAnsi="新宋体" w:eastAsia="新宋体"/>
          <w:sz w:val="24"/>
          <w:szCs w:val="24"/>
          <w:lang w:val="en-US" w:eastAsia="zh-CN"/>
        </w:rPr>
        <w:t>审核</w:t>
      </w:r>
      <w:r>
        <w:rPr>
          <w:rFonts w:hint="eastAsia" w:ascii="新宋体" w:hAnsi="新宋体" w:eastAsia="新宋体"/>
          <w:sz w:val="24"/>
          <w:szCs w:val="24"/>
        </w:rPr>
        <w:t>计划，改变</w:t>
      </w:r>
      <w:r>
        <w:rPr>
          <w:rFonts w:hint="eastAsia" w:ascii="新宋体" w:hAnsi="新宋体" w:eastAsia="新宋体"/>
          <w:sz w:val="24"/>
          <w:szCs w:val="24"/>
          <w:lang w:val="en-US" w:eastAsia="zh-CN"/>
        </w:rPr>
        <w:t>审核</w:t>
      </w:r>
      <w:r>
        <w:rPr>
          <w:rFonts w:hint="eastAsia" w:ascii="新宋体" w:hAnsi="新宋体" w:eastAsia="新宋体"/>
          <w:sz w:val="24"/>
          <w:szCs w:val="24"/>
        </w:rPr>
        <w:t>目的、</w:t>
      </w:r>
      <w:r>
        <w:rPr>
          <w:rFonts w:hint="eastAsia" w:ascii="新宋体" w:hAnsi="新宋体" w:eastAsia="新宋体"/>
          <w:sz w:val="24"/>
          <w:szCs w:val="24"/>
          <w:lang w:val="en-US" w:eastAsia="zh-CN"/>
        </w:rPr>
        <w:t>审核</w:t>
      </w:r>
      <w:r>
        <w:rPr>
          <w:rFonts w:hint="eastAsia" w:ascii="新宋体" w:hAnsi="新宋体" w:eastAsia="新宋体"/>
          <w:sz w:val="24"/>
          <w:szCs w:val="24"/>
        </w:rPr>
        <w:t>范围或终止审查等），确定相关费用并由甲方承担。</w:t>
      </w:r>
    </w:p>
    <w:p w14:paraId="2BC22183">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en-US" w:eastAsia="zh-CN"/>
        </w:rPr>
      </w:pPr>
      <w:r>
        <w:rPr>
          <w:rFonts w:hint="eastAsia" w:ascii="新宋体" w:hAnsi="新宋体" w:eastAsia="新宋体"/>
          <w:sz w:val="24"/>
          <w:szCs w:val="24"/>
        </w:rPr>
        <w:t>如甲方在现场</w:t>
      </w:r>
      <w:r>
        <w:rPr>
          <w:rFonts w:hint="eastAsia" w:ascii="新宋体" w:hAnsi="新宋体" w:eastAsia="新宋体"/>
          <w:sz w:val="24"/>
          <w:szCs w:val="24"/>
          <w:lang w:val="en-US" w:eastAsia="zh-CN"/>
        </w:rPr>
        <w:t>审核</w:t>
      </w:r>
      <w:r>
        <w:rPr>
          <w:rFonts w:hint="eastAsia" w:ascii="新宋体" w:hAnsi="新宋体" w:eastAsia="新宋体"/>
          <w:sz w:val="24"/>
          <w:szCs w:val="24"/>
        </w:rPr>
        <w:t>结束后3个月内未能配合乙方对其不符合的纠正和纠正措施实施验证，则乙方需再次进行</w:t>
      </w:r>
      <w:r>
        <w:rPr>
          <w:rFonts w:hint="eastAsia" w:ascii="新宋体" w:hAnsi="新宋体" w:eastAsia="新宋体"/>
          <w:sz w:val="24"/>
          <w:szCs w:val="24"/>
          <w:lang w:val="en-US" w:eastAsia="zh-CN"/>
        </w:rPr>
        <w:t>审核</w:t>
      </w:r>
      <w:r>
        <w:rPr>
          <w:rFonts w:hint="eastAsia" w:ascii="新宋体" w:hAnsi="新宋体" w:eastAsia="新宋体"/>
          <w:sz w:val="24"/>
          <w:szCs w:val="24"/>
        </w:rPr>
        <w:t>，再次</w:t>
      </w:r>
      <w:r>
        <w:rPr>
          <w:rFonts w:hint="eastAsia" w:ascii="新宋体" w:hAnsi="新宋体" w:eastAsia="新宋体"/>
          <w:sz w:val="24"/>
          <w:szCs w:val="24"/>
          <w:lang w:val="en-US" w:eastAsia="zh-CN"/>
        </w:rPr>
        <w:t>审核</w:t>
      </w:r>
      <w:r>
        <w:rPr>
          <w:rFonts w:hint="eastAsia" w:ascii="新宋体" w:hAnsi="新宋体" w:eastAsia="新宋体"/>
          <w:sz w:val="24"/>
          <w:szCs w:val="24"/>
        </w:rPr>
        <w:t>所发生的费用由甲方承担。</w:t>
      </w:r>
    </w:p>
    <w:p w14:paraId="6F5C0DEA">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如甲方中途提出终止审核，若非乙方的责任，甲方仍应支付已发生的相关费用。</w:t>
      </w:r>
    </w:p>
    <w:p w14:paraId="4CC6C33E">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乙方对甲方的</w:t>
      </w:r>
      <w:r>
        <w:rPr>
          <w:rFonts w:hint="eastAsia" w:ascii="新宋体" w:hAnsi="新宋体" w:eastAsia="新宋体"/>
          <w:sz w:val="24"/>
          <w:szCs w:val="24"/>
          <w:lang w:val="en-US" w:eastAsia="zh-CN"/>
        </w:rPr>
        <w:t>管理体系/</w:t>
      </w:r>
      <w:r>
        <w:rPr>
          <w:rFonts w:hint="eastAsia" w:ascii="新宋体" w:hAnsi="新宋体" w:eastAsia="新宋体"/>
          <w:sz w:val="24"/>
          <w:szCs w:val="24"/>
        </w:rPr>
        <w:t>服务</w:t>
      </w:r>
      <w:r>
        <w:rPr>
          <w:rFonts w:hint="eastAsia" w:ascii="新宋体" w:hAnsi="新宋体" w:eastAsia="新宋体"/>
          <w:sz w:val="24"/>
          <w:szCs w:val="24"/>
          <w:lang w:val="en-US" w:eastAsia="zh-CN"/>
        </w:rPr>
        <w:t>审核</w:t>
      </w:r>
      <w:r>
        <w:rPr>
          <w:rFonts w:hint="eastAsia" w:ascii="新宋体" w:hAnsi="新宋体" w:eastAsia="新宋体"/>
          <w:sz w:val="24"/>
          <w:szCs w:val="24"/>
        </w:rPr>
        <w:t>合格并对相关不符合的纠正措施的有效性跟踪验证后，在30天内推荐认证注册，经评定合格并批准后向甲方颁发认证证书，乙方应提供甲方认证信息的公开查询途径。同时，按照相关规定的要求将认证结果相关信息报送国家认监委。</w:t>
      </w:r>
    </w:p>
    <w:p w14:paraId="5115D16F">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rPr>
        <w:t>甲方如对</w:t>
      </w:r>
      <w:r>
        <w:rPr>
          <w:rFonts w:hint="eastAsia" w:ascii="新宋体" w:hAnsi="新宋体" w:eastAsia="新宋体"/>
          <w:sz w:val="24"/>
          <w:szCs w:val="24"/>
          <w:lang w:val="en-US" w:eastAsia="zh-CN"/>
        </w:rPr>
        <w:t>审核</w:t>
      </w:r>
      <w:r>
        <w:rPr>
          <w:rFonts w:hint="eastAsia" w:ascii="新宋体" w:hAnsi="新宋体" w:eastAsia="新宋体"/>
          <w:sz w:val="24"/>
          <w:szCs w:val="24"/>
        </w:rPr>
        <w:t>过程、</w:t>
      </w:r>
      <w:r>
        <w:rPr>
          <w:rFonts w:hint="eastAsia" w:ascii="新宋体" w:hAnsi="新宋体" w:eastAsia="新宋体"/>
          <w:sz w:val="24"/>
          <w:szCs w:val="24"/>
          <w:lang w:val="en-US" w:eastAsia="zh-CN"/>
        </w:rPr>
        <w:t>审核</w:t>
      </w:r>
      <w:r>
        <w:rPr>
          <w:rFonts w:hint="eastAsia" w:ascii="新宋体" w:hAnsi="新宋体" w:eastAsia="新宋体"/>
          <w:sz w:val="24"/>
          <w:szCs w:val="24"/>
        </w:rPr>
        <w:t>行为或</w:t>
      </w:r>
      <w:r>
        <w:rPr>
          <w:rFonts w:hint="eastAsia" w:ascii="新宋体" w:hAnsi="新宋体" w:eastAsia="新宋体"/>
          <w:sz w:val="24"/>
          <w:szCs w:val="24"/>
          <w:lang w:val="en-US" w:eastAsia="zh-CN"/>
        </w:rPr>
        <w:t>审核</w:t>
      </w:r>
      <w:r>
        <w:rPr>
          <w:rFonts w:hint="eastAsia" w:ascii="新宋体" w:hAnsi="新宋体" w:eastAsia="新宋体"/>
          <w:sz w:val="24"/>
          <w:szCs w:val="24"/>
        </w:rPr>
        <w:t>结论有异议，可与</w:t>
      </w:r>
      <w:r>
        <w:rPr>
          <w:rFonts w:hint="eastAsia" w:ascii="新宋体" w:hAnsi="新宋体" w:eastAsia="新宋体"/>
          <w:sz w:val="24"/>
          <w:szCs w:val="24"/>
          <w:lang w:val="en-US" w:eastAsia="zh-CN"/>
        </w:rPr>
        <w:t>审核</w:t>
      </w:r>
      <w:r>
        <w:rPr>
          <w:rFonts w:hint="eastAsia" w:ascii="新宋体" w:hAnsi="新宋体" w:eastAsia="新宋体"/>
          <w:sz w:val="24"/>
          <w:szCs w:val="24"/>
        </w:rPr>
        <w:t>组长协商解决。如不能达成一致意见，甲方可于现场</w:t>
      </w:r>
      <w:r>
        <w:rPr>
          <w:rFonts w:hint="eastAsia" w:ascii="新宋体" w:hAnsi="新宋体" w:eastAsia="新宋体"/>
          <w:sz w:val="24"/>
          <w:szCs w:val="24"/>
          <w:lang w:val="en-US" w:eastAsia="zh-CN"/>
        </w:rPr>
        <w:t>审核</w:t>
      </w:r>
      <w:r>
        <w:rPr>
          <w:rFonts w:hint="eastAsia" w:ascii="新宋体" w:hAnsi="新宋体" w:eastAsia="新宋体"/>
          <w:sz w:val="24"/>
          <w:szCs w:val="24"/>
        </w:rPr>
        <w:t>结束后30天内向乙方提出书面投诉或申诉。</w:t>
      </w:r>
    </w:p>
    <w:p w14:paraId="319F3B31">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rPr>
      </w:pPr>
      <w:r>
        <w:rPr>
          <w:rFonts w:hint="eastAsia" w:ascii="新宋体" w:hAnsi="新宋体" w:eastAsia="新宋体"/>
          <w:sz w:val="24"/>
          <w:szCs w:val="24"/>
          <w:lang w:val="zh-CN"/>
        </w:rPr>
        <w:t>获得认证后发生以下情况时，甲方应于</w:t>
      </w:r>
      <w:r>
        <w:rPr>
          <w:rFonts w:hint="eastAsia" w:ascii="新宋体" w:hAnsi="新宋体" w:eastAsia="新宋体"/>
          <w:sz w:val="24"/>
          <w:szCs w:val="24"/>
        </w:rPr>
        <w:t xml:space="preserve">情况发生后的二个工作日内通报乙方，乙方视情况采取相应的措施 </w:t>
      </w:r>
      <w:r>
        <w:rPr>
          <w:rFonts w:hint="eastAsia" w:ascii="新宋体" w:hAnsi="新宋体" w:eastAsia="新宋体"/>
          <w:sz w:val="24"/>
          <w:szCs w:val="24"/>
          <w:lang w:eastAsia="zh-CN"/>
        </w:rPr>
        <w:t>（</w:t>
      </w:r>
      <w:r>
        <w:rPr>
          <w:rFonts w:hint="eastAsia" w:ascii="新宋体" w:hAnsi="新宋体" w:eastAsia="新宋体"/>
          <w:sz w:val="24"/>
          <w:szCs w:val="24"/>
        </w:rPr>
        <w:t>包括调整对甲方认证监督周期、方式及有关内容、暂停或撤销认证证书等</w:t>
      </w:r>
      <w:r>
        <w:rPr>
          <w:rFonts w:hint="eastAsia" w:ascii="新宋体" w:hAnsi="新宋体" w:eastAsia="新宋体"/>
          <w:sz w:val="24"/>
          <w:szCs w:val="24"/>
          <w:lang w:eastAsia="zh-CN"/>
        </w:rPr>
        <w:t>）</w:t>
      </w:r>
      <w:r>
        <w:rPr>
          <w:rFonts w:hint="eastAsia" w:ascii="新宋体" w:hAnsi="新宋体" w:eastAsia="新宋体"/>
          <w:sz w:val="24"/>
          <w:szCs w:val="24"/>
        </w:rPr>
        <w:t>。若甲方未在规定时限内通报乙方，则乙方有权先行暂停认证证书，并将保留采取其他措施或者追究相关法律责任的权利：</w:t>
      </w:r>
    </w:p>
    <w:p w14:paraId="2A356272">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1</w:t>
      </w:r>
      <w:r>
        <w:rPr>
          <w:rFonts w:hint="eastAsia" w:ascii="新宋体" w:hAnsi="新宋体" w:eastAsia="新宋体"/>
          <w:sz w:val="24"/>
          <w:szCs w:val="24"/>
          <w:lang w:val="zh-CN"/>
        </w:rPr>
        <w:t>）客户及相关方有重大投诉；</w:t>
      </w:r>
    </w:p>
    <w:p w14:paraId="685B7D19">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2</w:t>
      </w:r>
      <w:r>
        <w:rPr>
          <w:rFonts w:hint="eastAsia" w:ascii="新宋体" w:hAnsi="新宋体" w:eastAsia="新宋体"/>
          <w:sz w:val="24"/>
          <w:szCs w:val="24"/>
          <w:lang w:val="zh-CN"/>
        </w:rPr>
        <w:t>）</w:t>
      </w:r>
      <w:r>
        <w:rPr>
          <w:rFonts w:hint="eastAsia" w:ascii="新宋体" w:hAnsi="新宋体" w:eastAsia="新宋体"/>
          <w:sz w:val="24"/>
          <w:szCs w:val="24"/>
          <w:lang w:val="en-US" w:eastAsia="zh-CN"/>
        </w:rPr>
        <w:t>管理体系和</w:t>
      </w:r>
      <w:r>
        <w:rPr>
          <w:rFonts w:hint="eastAsia" w:ascii="新宋体" w:hAnsi="新宋体" w:eastAsia="新宋体"/>
          <w:sz w:val="24"/>
          <w:szCs w:val="24"/>
          <w:lang w:val="zh-CN"/>
        </w:rPr>
        <w:t>服务所涉及的产品被质量或市场监管部门认定不合格；</w:t>
      </w:r>
    </w:p>
    <w:p w14:paraId="5E3C58B3">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3</w:t>
      </w:r>
      <w:r>
        <w:rPr>
          <w:rFonts w:hint="eastAsia" w:ascii="新宋体" w:hAnsi="新宋体" w:eastAsia="新宋体"/>
          <w:sz w:val="24"/>
          <w:szCs w:val="24"/>
          <w:lang w:val="zh-CN"/>
        </w:rPr>
        <w:t>）</w:t>
      </w:r>
      <w:r>
        <w:rPr>
          <w:rFonts w:hint="eastAsia" w:ascii="新宋体" w:hAnsi="新宋体" w:eastAsia="新宋体"/>
          <w:sz w:val="24"/>
          <w:szCs w:val="24"/>
          <w:lang w:val="en-US" w:eastAsia="zh-CN"/>
        </w:rPr>
        <w:t>管理体系和</w:t>
      </w:r>
      <w:r>
        <w:rPr>
          <w:rFonts w:hint="eastAsia" w:ascii="新宋体" w:hAnsi="新宋体" w:eastAsia="新宋体"/>
          <w:sz w:val="24"/>
          <w:szCs w:val="24"/>
          <w:lang w:val="zh-CN"/>
        </w:rPr>
        <w:t>服务</w:t>
      </w:r>
      <w:r>
        <w:rPr>
          <w:rFonts w:hint="eastAsia" w:ascii="新宋体" w:hAnsi="新宋体" w:eastAsia="新宋体"/>
          <w:sz w:val="24"/>
          <w:szCs w:val="24"/>
        </w:rPr>
        <w:t>所涉及的产品</w:t>
      </w:r>
      <w:r>
        <w:rPr>
          <w:rFonts w:hint="eastAsia" w:ascii="新宋体" w:hAnsi="新宋体" w:eastAsia="新宋体"/>
          <w:sz w:val="24"/>
          <w:szCs w:val="24"/>
          <w:lang w:val="zh-CN"/>
        </w:rPr>
        <w:t>发生质量/环境/安全</w:t>
      </w:r>
      <w:r>
        <w:rPr>
          <w:rFonts w:hint="eastAsia" w:ascii="新宋体" w:hAnsi="新宋体" w:eastAsia="新宋体"/>
          <w:sz w:val="24"/>
          <w:szCs w:val="24"/>
        </w:rPr>
        <w:t>事故</w:t>
      </w:r>
      <w:r>
        <w:rPr>
          <w:rFonts w:hint="eastAsia" w:ascii="新宋体" w:hAnsi="新宋体" w:eastAsia="新宋体"/>
          <w:sz w:val="24"/>
          <w:szCs w:val="24"/>
          <w:lang w:val="zh-CN"/>
        </w:rPr>
        <w:t>；</w:t>
      </w:r>
    </w:p>
    <w:p w14:paraId="470ABF90">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4</w:t>
      </w:r>
      <w:r>
        <w:rPr>
          <w:rFonts w:hint="eastAsia" w:ascii="新宋体" w:hAnsi="新宋体" w:eastAsia="新宋体"/>
          <w:sz w:val="24"/>
          <w:szCs w:val="24"/>
          <w:lang w:val="zh-CN"/>
        </w:rPr>
        <w:t>）相关情况发生变更，包括：法律地位、生产经营状况、组织状态或所有权变更；取得的行政许可资格、强制性认证或其他资质证书变更；组织和管理层的变更（如：主要的管理、决策或技术人员变更）；对服务或服务工艺的改进；生产经营或服务的工作场所变更；质量管理体系的重要变更，如服务覆盖的范围变更。重要服务过程的重大变更等；</w:t>
      </w:r>
    </w:p>
    <w:p w14:paraId="36D59BBD">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5</w:t>
      </w:r>
      <w:r>
        <w:rPr>
          <w:rFonts w:hint="eastAsia" w:ascii="新宋体" w:hAnsi="新宋体" w:eastAsia="新宋体"/>
          <w:sz w:val="24"/>
          <w:szCs w:val="24"/>
          <w:lang w:val="zh-CN"/>
        </w:rPr>
        <w:t>）适用地法律法规要求的变更信息；</w:t>
      </w:r>
    </w:p>
    <w:p w14:paraId="1AF8A7BB">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6</w:t>
      </w:r>
      <w:r>
        <w:rPr>
          <w:rFonts w:hint="eastAsia" w:ascii="新宋体" w:hAnsi="新宋体" w:eastAsia="新宋体"/>
          <w:sz w:val="24"/>
          <w:szCs w:val="24"/>
          <w:lang w:val="zh-CN"/>
        </w:rPr>
        <w:t>）在乙方要求时，向乙方提供所有甲方收到有关投诉的记录和依据体系标准或其他规范性文件的要求所采取的纠正措施的记录；</w:t>
      </w:r>
    </w:p>
    <w:p w14:paraId="6DE85607">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ascii="新宋体" w:hAnsi="新宋体" w:eastAsia="新宋体"/>
          <w:sz w:val="24"/>
          <w:szCs w:val="24"/>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7</w:t>
      </w:r>
      <w:r>
        <w:rPr>
          <w:rFonts w:hint="eastAsia" w:ascii="新宋体" w:hAnsi="新宋体" w:eastAsia="新宋体"/>
          <w:sz w:val="24"/>
          <w:szCs w:val="24"/>
          <w:lang w:val="zh-CN"/>
        </w:rPr>
        <w:t>）出现影响</w:t>
      </w:r>
      <w:r>
        <w:rPr>
          <w:rFonts w:hint="eastAsia" w:ascii="新宋体" w:hAnsi="新宋体" w:eastAsia="新宋体"/>
          <w:sz w:val="24"/>
          <w:szCs w:val="24"/>
          <w:lang w:val="en-US" w:eastAsia="zh-CN"/>
        </w:rPr>
        <w:t>管理体系</w:t>
      </w:r>
      <w:r>
        <w:rPr>
          <w:rFonts w:hint="eastAsia" w:ascii="新宋体" w:hAnsi="新宋体" w:eastAsia="新宋体"/>
          <w:sz w:val="24"/>
          <w:szCs w:val="24"/>
          <w:lang w:val="zh-CN"/>
        </w:rPr>
        <w:t>运行的其他重要情况。</w:t>
      </w:r>
    </w:p>
    <w:p w14:paraId="28309592">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zh-CN"/>
        </w:rPr>
      </w:pPr>
      <w:r>
        <w:rPr>
          <w:rFonts w:hint="eastAsia" w:ascii="新宋体" w:hAnsi="新宋体" w:eastAsia="新宋体"/>
          <w:sz w:val="24"/>
          <w:szCs w:val="24"/>
          <w:lang w:val="zh-CN"/>
        </w:rPr>
        <w:t>当甲方提出变更证书内容时，乙方将于接到变更申请的一个月内通知甲方应采取必要措施，并对甲方进行换证</w:t>
      </w:r>
      <w:r>
        <w:rPr>
          <w:rFonts w:hint="eastAsia" w:ascii="新宋体" w:hAnsi="新宋体" w:eastAsia="新宋体"/>
          <w:sz w:val="24"/>
          <w:szCs w:val="24"/>
          <w:lang w:val="en-US" w:eastAsia="zh-CN"/>
        </w:rPr>
        <w:t>审核</w:t>
      </w:r>
      <w:r>
        <w:rPr>
          <w:rFonts w:hint="eastAsia" w:ascii="新宋体" w:hAnsi="新宋体" w:eastAsia="新宋体"/>
          <w:sz w:val="24"/>
          <w:szCs w:val="24"/>
          <w:lang w:val="zh-CN"/>
        </w:rPr>
        <w:t>。同时，根据证书变更情况，双方可协商另行签订相关协议。</w:t>
      </w:r>
    </w:p>
    <w:p w14:paraId="7A3D6776">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新宋体" w:hAnsi="新宋体" w:eastAsia="新宋体"/>
          <w:sz w:val="24"/>
          <w:szCs w:val="24"/>
          <w:lang w:val="zh-CN"/>
        </w:rPr>
      </w:pPr>
      <w:r>
        <w:rPr>
          <w:rFonts w:hint="eastAsia" w:ascii="新宋体" w:hAnsi="新宋体" w:eastAsia="新宋体"/>
          <w:sz w:val="24"/>
          <w:szCs w:val="24"/>
          <w:lang w:val="zh-CN"/>
        </w:rPr>
        <w:t>如果甲方在认证证书有效期内发生下列情况之一者，乙方将按规定暂停认证证书的使用，并要求其限期（最长期限为不超过6个月）纠正，纠正经验证有效后乙方将通知甲方允许继续使用认证证书。同时，甲方在证书暂停期内，应停止相关认证资质的宣传及证书和标志的使用：</w:t>
      </w:r>
    </w:p>
    <w:p w14:paraId="26A9B910">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1</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获证的</w:t>
      </w:r>
      <w:r>
        <w:rPr>
          <w:rFonts w:hint="eastAsia" w:ascii="新宋体" w:hAnsi="新宋体" w:eastAsia="新宋体"/>
          <w:sz w:val="24"/>
          <w:szCs w:val="24"/>
          <w:lang w:val="en-US" w:eastAsia="zh-CN"/>
        </w:rPr>
        <w:t>管理体系/</w:t>
      </w:r>
      <w:r>
        <w:rPr>
          <w:rFonts w:hint="eastAsia" w:ascii="新宋体" w:hAnsi="新宋体" w:eastAsia="新宋体"/>
          <w:sz w:val="24"/>
          <w:szCs w:val="24"/>
          <w:lang w:val="zh-CN"/>
        </w:rPr>
        <w:t>服务持续地或严重地不满足认证要求，包括</w:t>
      </w:r>
      <w:r>
        <w:rPr>
          <w:rFonts w:hint="eastAsia" w:ascii="新宋体" w:hAnsi="新宋体" w:eastAsia="新宋体"/>
          <w:sz w:val="24"/>
          <w:szCs w:val="24"/>
          <w:lang w:val="en-US" w:eastAsia="zh-CN"/>
        </w:rPr>
        <w:t>管理体系/</w:t>
      </w:r>
      <w:r>
        <w:rPr>
          <w:rFonts w:hint="eastAsia" w:ascii="新宋体" w:hAnsi="新宋体" w:eastAsia="新宋体"/>
          <w:sz w:val="24"/>
          <w:szCs w:val="24"/>
          <w:lang w:val="zh-CN"/>
        </w:rPr>
        <w:t>服务能力和水平的要求；</w:t>
      </w:r>
    </w:p>
    <w:p w14:paraId="75E54DCB">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2</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不能在规定的时限内接受</w:t>
      </w:r>
      <w:r>
        <w:rPr>
          <w:rFonts w:hint="eastAsia" w:ascii="新宋体" w:hAnsi="新宋体" w:eastAsia="新宋体"/>
          <w:sz w:val="24"/>
          <w:szCs w:val="24"/>
          <w:lang w:val="en-US" w:eastAsia="zh-CN"/>
        </w:rPr>
        <w:t>监督审核</w:t>
      </w:r>
      <w:r>
        <w:rPr>
          <w:rFonts w:hint="eastAsia" w:ascii="新宋体" w:hAnsi="新宋体" w:eastAsia="新宋体"/>
          <w:sz w:val="24"/>
          <w:szCs w:val="24"/>
          <w:lang w:val="zh-CN"/>
        </w:rPr>
        <w:t>或再认证</w:t>
      </w:r>
      <w:r>
        <w:rPr>
          <w:rFonts w:hint="eastAsia" w:ascii="新宋体" w:hAnsi="新宋体" w:eastAsia="新宋体"/>
          <w:sz w:val="24"/>
          <w:szCs w:val="24"/>
          <w:lang w:val="en-US" w:eastAsia="zh-CN"/>
        </w:rPr>
        <w:t>审核</w:t>
      </w:r>
      <w:r>
        <w:rPr>
          <w:rFonts w:hint="eastAsia" w:ascii="新宋体" w:hAnsi="新宋体" w:eastAsia="新宋体"/>
          <w:sz w:val="24"/>
          <w:szCs w:val="24"/>
          <w:lang w:val="zh-CN"/>
        </w:rPr>
        <w:t>；或证书持有人联系方式变更未及时通知认证机构，导致无法联系不能实施监督</w:t>
      </w:r>
      <w:r>
        <w:rPr>
          <w:rFonts w:hint="eastAsia" w:ascii="新宋体" w:hAnsi="新宋体" w:eastAsia="新宋体"/>
          <w:sz w:val="24"/>
          <w:szCs w:val="24"/>
          <w:lang w:val="en-US" w:eastAsia="zh-CN"/>
        </w:rPr>
        <w:t>审核</w:t>
      </w:r>
      <w:r>
        <w:rPr>
          <w:rFonts w:hint="eastAsia" w:ascii="新宋体" w:hAnsi="新宋体" w:eastAsia="新宋体"/>
          <w:sz w:val="24"/>
          <w:szCs w:val="24"/>
          <w:lang w:val="zh-CN"/>
        </w:rPr>
        <w:t>的；</w:t>
      </w:r>
    </w:p>
    <w:p w14:paraId="381718F9">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3</w:t>
      </w:r>
      <w:r>
        <w:rPr>
          <w:rFonts w:hint="eastAsia" w:ascii="新宋体" w:hAnsi="新宋体" w:eastAsia="新宋体"/>
          <w:sz w:val="24"/>
          <w:szCs w:val="24"/>
          <w:lang w:val="zh-CN"/>
        </w:rPr>
        <w:t>）未按</w:t>
      </w:r>
      <w:r>
        <w:rPr>
          <w:rFonts w:hint="eastAsia" w:ascii="新宋体" w:hAnsi="新宋体" w:eastAsia="新宋体"/>
          <w:sz w:val="24"/>
          <w:szCs w:val="24"/>
          <w:lang w:val="en-US" w:eastAsia="zh-CN"/>
        </w:rPr>
        <w:t>乙方</w:t>
      </w:r>
      <w:r>
        <w:rPr>
          <w:rFonts w:hint="eastAsia" w:ascii="新宋体" w:hAnsi="新宋体" w:eastAsia="新宋体"/>
          <w:sz w:val="24"/>
          <w:szCs w:val="24"/>
          <w:lang w:val="zh-CN"/>
        </w:rPr>
        <w:t>要求使用乙方签发的认证证书和认证标志；</w:t>
      </w:r>
    </w:p>
    <w:p w14:paraId="2653A87E">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4</w:t>
      </w:r>
      <w:r>
        <w:rPr>
          <w:rFonts w:hint="eastAsia" w:ascii="新宋体" w:hAnsi="新宋体" w:eastAsia="新宋体"/>
          <w:sz w:val="24"/>
          <w:szCs w:val="24"/>
          <w:lang w:val="zh-CN"/>
        </w:rPr>
        <w:t>）发生影响</w:t>
      </w:r>
      <w:r>
        <w:rPr>
          <w:rFonts w:hint="eastAsia" w:ascii="新宋体" w:hAnsi="新宋体" w:eastAsia="新宋体"/>
          <w:sz w:val="24"/>
          <w:szCs w:val="24"/>
          <w:lang w:val="en-US" w:eastAsia="zh-CN"/>
        </w:rPr>
        <w:t>管理体系/</w:t>
      </w:r>
      <w:r>
        <w:rPr>
          <w:rFonts w:hint="eastAsia" w:ascii="新宋体" w:hAnsi="新宋体" w:eastAsia="新宋体"/>
          <w:sz w:val="24"/>
          <w:szCs w:val="24"/>
          <w:lang w:val="zh-CN"/>
        </w:rPr>
        <w:t>服务能力和服务水平的</w:t>
      </w:r>
      <w:r>
        <w:rPr>
          <w:rFonts w:hint="eastAsia" w:ascii="新宋体" w:hAnsi="新宋体" w:eastAsia="新宋体"/>
          <w:sz w:val="24"/>
          <w:szCs w:val="24"/>
          <w:lang w:val="en-US" w:eastAsia="zh-CN"/>
        </w:rPr>
        <w:t>较大及以上</w:t>
      </w:r>
      <w:r>
        <w:rPr>
          <w:rFonts w:hint="eastAsia" w:ascii="新宋体" w:hAnsi="新宋体" w:eastAsia="新宋体"/>
          <w:sz w:val="24"/>
          <w:szCs w:val="24"/>
          <w:lang w:val="zh-CN"/>
        </w:rPr>
        <w:t>事故，或国家行业监察发现重大问题，或发生导致监管机构介入的严重事件或违法情况；</w:t>
      </w:r>
    </w:p>
    <w:p w14:paraId="3BE1E5D7">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5</w:t>
      </w:r>
      <w:r>
        <w:rPr>
          <w:rFonts w:hint="eastAsia" w:ascii="新宋体" w:hAnsi="新宋体" w:eastAsia="新宋体"/>
          <w:sz w:val="24"/>
          <w:szCs w:val="24"/>
          <w:lang w:val="zh-CN"/>
        </w:rPr>
        <w:t>）被执法监管部门责令停业整顿或在全国企业信用信息公示系统中被列入严重违法失信企业名单；</w:t>
      </w:r>
    </w:p>
    <w:p w14:paraId="3FB10B80">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6</w:t>
      </w:r>
      <w:r>
        <w:rPr>
          <w:rFonts w:hint="eastAsia" w:ascii="新宋体" w:hAnsi="新宋体" w:eastAsia="新宋体"/>
          <w:sz w:val="24"/>
          <w:szCs w:val="24"/>
          <w:lang w:val="zh-CN"/>
        </w:rPr>
        <w:t>）持有的行政许可证明、资质证书、强制性认证证书等过期失效，重新提交的申请已被受理但尚未换证的情况；</w:t>
      </w:r>
    </w:p>
    <w:p w14:paraId="4C2E8AEF">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7</w:t>
      </w:r>
      <w:r>
        <w:rPr>
          <w:rFonts w:hint="eastAsia" w:ascii="新宋体" w:hAnsi="新宋体" w:eastAsia="新宋体"/>
          <w:sz w:val="24"/>
          <w:szCs w:val="24"/>
          <w:lang w:val="zh-CN"/>
        </w:rPr>
        <w:t>）未按本合同约定及时交纳有关认证费用；</w:t>
      </w:r>
    </w:p>
    <w:p w14:paraId="5B6BFACA">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8</w:t>
      </w:r>
      <w:r>
        <w:rPr>
          <w:rFonts w:hint="eastAsia" w:ascii="新宋体" w:hAnsi="新宋体" w:eastAsia="新宋体"/>
          <w:sz w:val="24"/>
          <w:szCs w:val="24"/>
          <w:lang w:val="zh-CN"/>
        </w:rPr>
        <w:t>）不承担、不履行认证合同约定的责任和义务；</w:t>
      </w:r>
    </w:p>
    <w:p w14:paraId="41A624F4">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9</w:t>
      </w:r>
      <w:r>
        <w:rPr>
          <w:rFonts w:hint="eastAsia" w:ascii="新宋体" w:hAnsi="新宋体" w:eastAsia="新宋体"/>
          <w:sz w:val="24"/>
          <w:szCs w:val="24"/>
          <w:lang w:val="zh-CN"/>
        </w:rPr>
        <w:t>）获证客户主动请求暂停；</w:t>
      </w:r>
    </w:p>
    <w:p w14:paraId="3DB241DB">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10</w:t>
      </w:r>
      <w:r>
        <w:rPr>
          <w:rFonts w:hint="eastAsia" w:ascii="新宋体" w:hAnsi="新宋体" w:eastAsia="新宋体"/>
          <w:sz w:val="24"/>
          <w:szCs w:val="24"/>
          <w:lang w:val="zh-CN"/>
        </w:rPr>
        <w:t>）其他应当暂停认证证书的情况。</w:t>
      </w:r>
    </w:p>
    <w:p w14:paraId="122E5D1F">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甲方出</w:t>
      </w:r>
      <w:r>
        <w:rPr>
          <w:rFonts w:hint="eastAsia" w:ascii="宋体" w:hAnsi="宋体" w:eastAsia="宋体" w:cs="宋体"/>
          <w:sz w:val="24"/>
          <w:szCs w:val="24"/>
          <w:lang w:val="zh-CN"/>
        </w:rPr>
        <w:t>现下列情况之一者，乙方将</w:t>
      </w:r>
      <w:r>
        <w:rPr>
          <w:rFonts w:hint="eastAsia" w:ascii="宋体" w:hAnsi="宋体" w:eastAsia="宋体" w:cs="宋体"/>
          <w:b/>
          <w:bCs/>
          <w:sz w:val="24"/>
          <w:szCs w:val="24"/>
        </w:rPr>
        <w:t>撤销其认证/注册资格</w:t>
      </w:r>
      <w:r>
        <w:rPr>
          <w:rFonts w:hint="eastAsia" w:ascii="宋体" w:hAnsi="宋体" w:eastAsia="宋体" w:cs="宋体"/>
          <w:sz w:val="24"/>
          <w:szCs w:val="24"/>
        </w:rPr>
        <w:t>，</w:t>
      </w:r>
      <w:r>
        <w:rPr>
          <w:rFonts w:hint="eastAsia" w:ascii="宋体" w:hAnsi="宋体" w:eastAsia="宋体" w:cs="宋体"/>
          <w:sz w:val="24"/>
          <w:szCs w:val="24"/>
          <w:lang w:val="zh-CN"/>
        </w:rPr>
        <w:t>甲方应将原证书及副本交回乙方：</w:t>
      </w:r>
    </w:p>
    <w:p w14:paraId="2F96FCD9">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1</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监督</w:t>
      </w:r>
      <w:r>
        <w:rPr>
          <w:rFonts w:hint="eastAsia" w:ascii="新宋体" w:hAnsi="新宋体" w:eastAsia="新宋体"/>
          <w:sz w:val="24"/>
          <w:szCs w:val="24"/>
          <w:lang w:val="en-US" w:eastAsia="zh-CN"/>
        </w:rPr>
        <w:t>审核</w:t>
      </w:r>
      <w:r>
        <w:rPr>
          <w:rFonts w:hint="eastAsia" w:ascii="新宋体" w:hAnsi="新宋体" w:eastAsia="新宋体"/>
          <w:sz w:val="24"/>
          <w:szCs w:val="24"/>
          <w:lang w:val="zh-CN"/>
        </w:rPr>
        <w:t>时发现甲方没有运行</w:t>
      </w:r>
      <w:r>
        <w:rPr>
          <w:rFonts w:hint="eastAsia" w:ascii="新宋体" w:hAnsi="新宋体" w:eastAsia="新宋体"/>
          <w:sz w:val="24"/>
          <w:szCs w:val="24"/>
          <w:lang w:val="en-US" w:eastAsia="zh-CN"/>
        </w:rPr>
        <w:t>管理体系/</w:t>
      </w:r>
      <w:r>
        <w:rPr>
          <w:rFonts w:hint="eastAsia" w:ascii="新宋体" w:hAnsi="新宋体" w:eastAsia="新宋体"/>
          <w:sz w:val="24"/>
          <w:szCs w:val="24"/>
          <w:lang w:val="zh-CN"/>
        </w:rPr>
        <w:t>服务或者已不具备运行条件，结论为否定意见；</w:t>
      </w:r>
    </w:p>
    <w:p w14:paraId="15C345DB">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2</w:t>
      </w:r>
      <w:r>
        <w:rPr>
          <w:rFonts w:hint="eastAsia" w:ascii="新宋体" w:hAnsi="新宋体" w:eastAsia="新宋体"/>
          <w:sz w:val="24"/>
          <w:szCs w:val="24"/>
          <w:lang w:val="zh-CN"/>
        </w:rPr>
        <w:t>）严重违反国家法规；</w:t>
      </w:r>
    </w:p>
    <w:p w14:paraId="4143129B">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3</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相关</w:t>
      </w:r>
      <w:r>
        <w:rPr>
          <w:rFonts w:hint="eastAsia" w:ascii="新宋体" w:hAnsi="新宋体" w:eastAsia="新宋体"/>
          <w:sz w:val="24"/>
          <w:szCs w:val="24"/>
          <w:lang w:val="en-US" w:eastAsia="zh-CN"/>
        </w:rPr>
        <w:t>管理体系/</w:t>
      </w:r>
      <w:r>
        <w:rPr>
          <w:rFonts w:hint="eastAsia" w:ascii="新宋体" w:hAnsi="新宋体" w:eastAsia="新宋体"/>
          <w:sz w:val="24"/>
          <w:szCs w:val="24"/>
          <w:lang w:val="zh-CN"/>
        </w:rPr>
        <w:t>服务发生影响质量、环境、职业安全的重大事故，造成严重不良社会影响的；</w:t>
      </w:r>
    </w:p>
    <w:p w14:paraId="2CC833C9">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4</w:t>
      </w:r>
      <w:r>
        <w:rPr>
          <w:rFonts w:hint="eastAsia" w:ascii="新宋体" w:hAnsi="新宋体" w:eastAsia="新宋体"/>
          <w:sz w:val="24"/>
          <w:szCs w:val="24"/>
          <w:lang w:val="zh-CN"/>
        </w:rPr>
        <w:t>）拒绝配合认证监管部门实施监督检查；或者对有关事项的询问和调查提供了虚假材料或信息，被市场监管部门列入严重失信企业名单的；</w:t>
      </w:r>
    </w:p>
    <w:p w14:paraId="2BC94F42">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5</w:t>
      </w:r>
      <w:r>
        <w:rPr>
          <w:rFonts w:hint="eastAsia" w:ascii="新宋体" w:hAnsi="新宋体" w:eastAsia="新宋体"/>
          <w:sz w:val="24"/>
          <w:szCs w:val="24"/>
          <w:lang w:val="zh-CN"/>
        </w:rPr>
        <w:t>）获证组织法律地位证明文件被注销或撤销，或者持有的行政许可证明、资质证书、强制性认证证书等已经过期失效但申请未获批准；</w:t>
      </w:r>
    </w:p>
    <w:p w14:paraId="673DD391">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6</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甲方在暂停认证证书的限期内未能对导致暂停的问题实施有效的纠正加以解决；</w:t>
      </w:r>
    </w:p>
    <w:p w14:paraId="67F5D025">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7</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暂停认证证书的时间已满六个月期限；</w:t>
      </w:r>
    </w:p>
    <w:p w14:paraId="14549A07">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8</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未按规定及时交纳有关认证费用；</w:t>
      </w:r>
    </w:p>
    <w:p w14:paraId="211BD8A2">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9</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转让认证证书、认证标志的；</w:t>
      </w:r>
    </w:p>
    <w:p w14:paraId="6A6B600D">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10</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未按相关规定正确引用和宣传获得的认证信息，造成严重影响或后果；或认证机构已要求其纠正但超过2个月仍未纠正的；</w:t>
      </w:r>
    </w:p>
    <w:p w14:paraId="2F240940">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11</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其他应当撤销认证证书的情况。</w:t>
      </w:r>
    </w:p>
    <w:p w14:paraId="7F81D2F1">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eastAsia="zh-CN"/>
        </w:rPr>
        <w:t>（</w:t>
      </w:r>
      <w:r>
        <w:rPr>
          <w:rFonts w:hint="eastAsia" w:ascii="新宋体" w:hAnsi="新宋体" w:eastAsia="新宋体"/>
          <w:sz w:val="24"/>
          <w:szCs w:val="24"/>
          <w:lang w:val="en-US" w:eastAsia="zh-CN"/>
        </w:rPr>
        <w:t>12</w:t>
      </w:r>
      <w:r>
        <w:rPr>
          <w:rFonts w:hint="eastAsia" w:ascii="新宋体" w:hAnsi="新宋体" w:eastAsia="新宋体"/>
          <w:sz w:val="24"/>
          <w:szCs w:val="24"/>
          <w:lang w:val="zh-CN" w:eastAsia="zh-CN"/>
        </w:rPr>
        <w:t>）</w:t>
      </w:r>
      <w:r>
        <w:rPr>
          <w:rFonts w:hint="eastAsia" w:ascii="新宋体" w:hAnsi="新宋体" w:eastAsia="新宋体"/>
          <w:sz w:val="24"/>
          <w:szCs w:val="24"/>
          <w:lang w:val="zh-CN"/>
        </w:rPr>
        <w:t>因政策或法规调整，证书所属认证领域不再适宜认证活动的。</w:t>
      </w:r>
    </w:p>
    <w:p w14:paraId="4E5030AE">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乙方未经甲方同意不得将甲方经营、生产及技术信息泄漏给第三方，但下列情况除外：</w:t>
      </w:r>
    </w:p>
    <w:p w14:paraId="55CA1B1D">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1</w:t>
      </w:r>
      <w:r>
        <w:rPr>
          <w:rFonts w:hint="eastAsia" w:ascii="新宋体" w:hAnsi="新宋体" w:eastAsia="新宋体"/>
          <w:sz w:val="24"/>
          <w:szCs w:val="24"/>
          <w:lang w:val="zh-CN"/>
        </w:rPr>
        <w:t>）甲方已公开或者通过公开途径可以获知的资料；</w:t>
      </w:r>
    </w:p>
    <w:p w14:paraId="590D73D0">
      <w:pPr>
        <w:keepNext w:val="0"/>
        <w:keepLines w:val="0"/>
        <w:pageBreakBefore w:val="0"/>
        <w:numPr>
          <w:ilvl w:val="0"/>
          <w:numId w:val="0"/>
        </w:numPr>
        <w:tabs>
          <w:tab w:val="left" w:pos="658"/>
        </w:tabs>
        <w:kinsoku/>
        <w:wordWrap/>
        <w:overflowPunct/>
        <w:topLinePunct w:val="0"/>
        <w:autoSpaceDE/>
        <w:autoSpaceDN/>
        <w:bidi w:val="0"/>
        <w:spacing w:line="360" w:lineRule="auto"/>
        <w:ind w:left="210" w:leftChars="100"/>
        <w:textAlignment w:val="auto"/>
        <w:rPr>
          <w:rFonts w:hint="eastAsia" w:ascii="新宋体" w:hAnsi="新宋体" w:eastAsia="新宋体"/>
          <w:sz w:val="24"/>
          <w:szCs w:val="24"/>
          <w:lang w:val="zh-CN"/>
        </w:rPr>
      </w:pPr>
      <w:r>
        <w:rPr>
          <w:rFonts w:hint="eastAsia" w:ascii="新宋体" w:hAnsi="新宋体" w:eastAsia="新宋体"/>
          <w:sz w:val="24"/>
          <w:szCs w:val="24"/>
          <w:lang w:val="zh-CN"/>
        </w:rPr>
        <w:t>（</w:t>
      </w:r>
      <w:r>
        <w:rPr>
          <w:rFonts w:hint="eastAsia" w:ascii="新宋体" w:hAnsi="新宋体" w:eastAsia="新宋体"/>
          <w:sz w:val="24"/>
          <w:szCs w:val="24"/>
          <w:lang w:val="en-US" w:eastAsia="zh-CN"/>
        </w:rPr>
        <w:t>2</w:t>
      </w:r>
      <w:r>
        <w:rPr>
          <w:rFonts w:hint="eastAsia" w:ascii="新宋体" w:hAnsi="新宋体" w:eastAsia="新宋体"/>
          <w:sz w:val="24"/>
          <w:szCs w:val="24"/>
          <w:lang w:val="zh-CN"/>
        </w:rPr>
        <w:t>）国家法律法规及行政司法部门有要求时。</w:t>
      </w:r>
    </w:p>
    <w:p w14:paraId="1C4F7548">
      <w:pPr>
        <w:keepNext w:val="0"/>
        <w:keepLines w:val="0"/>
        <w:pageBreakBefore w:val="0"/>
        <w:widowControl w:val="0"/>
        <w:numPr>
          <w:ilvl w:val="0"/>
          <w:numId w:val="5"/>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经合同双方协商一致，可以变更或解除合同，变更或解除本合同应签订书面合同。</w:t>
      </w:r>
    </w:p>
    <w:p w14:paraId="52F42783">
      <w:pPr>
        <w:keepNext w:val="0"/>
        <w:keepLines w:val="0"/>
        <w:pageBreakBefore w:val="0"/>
        <w:widowControl w:val="0"/>
        <w:numPr>
          <w:ilvl w:val="0"/>
          <w:numId w:val="0"/>
        </w:numPr>
        <w:tabs>
          <w:tab w:val="left" w:pos="658"/>
        </w:tabs>
        <w:kinsoku/>
        <w:wordWrap/>
        <w:overflowPunct/>
        <w:topLinePunct w:val="0"/>
        <w:autoSpaceDE/>
        <w:autoSpaceDN/>
        <w:bidi w:val="0"/>
        <w:spacing w:line="360" w:lineRule="auto"/>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七、违约责任和合同终止</w:t>
      </w:r>
    </w:p>
    <w:p w14:paraId="7AB67A13">
      <w:pPr>
        <w:keepNext w:val="0"/>
        <w:keepLines w:val="0"/>
        <w:pageBreakBefore w:val="0"/>
        <w:widowControl w:val="0"/>
        <w:numPr>
          <w:ilvl w:val="0"/>
          <w:numId w:val="6"/>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在合同有效期内，由于甲方或乙方责任使另一方利益受损失的，责任方应承担赔偿，赔偿的实施由协商解决。</w:t>
      </w:r>
    </w:p>
    <w:p w14:paraId="7523821B">
      <w:pPr>
        <w:keepNext w:val="0"/>
        <w:keepLines w:val="0"/>
        <w:pageBreakBefore w:val="0"/>
        <w:widowControl w:val="0"/>
        <w:numPr>
          <w:ilvl w:val="0"/>
          <w:numId w:val="6"/>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乙方将通过现场</w:t>
      </w:r>
      <w:r>
        <w:rPr>
          <w:rFonts w:hint="eastAsia" w:ascii="宋体" w:hAnsi="宋体" w:eastAsia="宋体" w:cs="宋体"/>
          <w:sz w:val="24"/>
          <w:szCs w:val="24"/>
          <w:lang w:val="en-US" w:eastAsia="zh-CN"/>
        </w:rPr>
        <w:t>审核</w:t>
      </w:r>
      <w:r>
        <w:rPr>
          <w:rFonts w:hint="eastAsia" w:ascii="宋体" w:hAnsi="宋体" w:eastAsia="宋体" w:cs="宋体"/>
          <w:sz w:val="24"/>
          <w:szCs w:val="24"/>
          <w:lang w:val="zh-CN" w:eastAsia="zh-CN"/>
        </w:rPr>
        <w:t>收集客观证据进行判定，如因甲方未按要求运行</w:t>
      </w:r>
      <w:r>
        <w:rPr>
          <w:rFonts w:hint="eastAsia" w:ascii="宋体" w:hAnsi="宋体" w:eastAsia="宋体" w:cs="宋体"/>
          <w:sz w:val="24"/>
          <w:szCs w:val="24"/>
          <w:lang w:val="en-US" w:eastAsia="zh-CN"/>
        </w:rPr>
        <w:t>管理体系/</w:t>
      </w:r>
      <w:r>
        <w:rPr>
          <w:rFonts w:hint="eastAsia" w:ascii="宋体" w:hAnsi="宋体" w:eastAsia="宋体" w:cs="宋体"/>
          <w:sz w:val="24"/>
          <w:szCs w:val="24"/>
          <w:lang w:val="zh-CN" w:eastAsia="zh-CN"/>
        </w:rPr>
        <w:t>服务或因甲方过失造成自身的损失乙方不予负责。甲方仍应支付已发生的费用。</w:t>
      </w:r>
    </w:p>
    <w:p w14:paraId="59E2DAD8">
      <w:pPr>
        <w:keepNext w:val="0"/>
        <w:keepLines w:val="0"/>
        <w:pageBreakBefore w:val="0"/>
        <w:widowControl w:val="0"/>
        <w:numPr>
          <w:ilvl w:val="0"/>
          <w:numId w:val="6"/>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双方因不可抗力造成的合同延迟或失败，免除赔偿责任</w:t>
      </w:r>
      <w:r>
        <w:rPr>
          <w:rFonts w:hint="eastAsia" w:ascii="宋体" w:hAnsi="宋体" w:cs="宋体"/>
          <w:sz w:val="24"/>
          <w:szCs w:val="24"/>
          <w:lang w:val="zh-CN" w:eastAsia="zh-CN"/>
        </w:rPr>
        <w:t>，</w:t>
      </w:r>
      <w:r>
        <w:rPr>
          <w:rFonts w:hint="eastAsia" w:ascii="宋体" w:hAnsi="宋体" w:eastAsia="宋体" w:cs="宋体"/>
          <w:sz w:val="24"/>
          <w:szCs w:val="24"/>
          <w:lang w:val="zh-CN" w:eastAsia="zh-CN"/>
        </w:rPr>
        <w:t xml:space="preserve"> 包括但不限于战争、天灾、火灾、爆炸、劳工争议、国家政策或法规调整等，受到影响的一方应立即书面通知另一方。</w:t>
      </w:r>
    </w:p>
    <w:p w14:paraId="0D17C792">
      <w:pPr>
        <w:keepNext w:val="0"/>
        <w:keepLines w:val="0"/>
        <w:pageBreakBefore w:val="0"/>
        <w:widowControl w:val="0"/>
        <w:numPr>
          <w:ilvl w:val="0"/>
          <w:numId w:val="0"/>
        </w:numPr>
        <w:tabs>
          <w:tab w:val="left" w:pos="658"/>
        </w:tabs>
        <w:kinsoku/>
        <w:wordWrap/>
        <w:overflowPunct/>
        <w:topLinePunct w:val="0"/>
        <w:autoSpaceDE/>
        <w:autoSpaceDN/>
        <w:bidi w:val="0"/>
        <w:spacing w:line="360" w:lineRule="auto"/>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八、争议处理</w:t>
      </w:r>
    </w:p>
    <w:p w14:paraId="75BF57EC">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在本合同实施中发生的争议，应本着友好协商的原则加以解决，若协商不成，</w:t>
      </w:r>
      <w:r>
        <w:rPr>
          <w:rFonts w:hint="eastAsia" w:ascii="宋体" w:hAnsi="宋体" w:eastAsia="宋体" w:cs="宋体"/>
          <w:sz w:val="24"/>
          <w:szCs w:val="24"/>
        </w:rPr>
        <w:t>依法定程序向乙方所在地法院提出诉讼。</w:t>
      </w:r>
    </w:p>
    <w:p w14:paraId="7470D485">
      <w:pPr>
        <w:keepNext w:val="0"/>
        <w:keepLines w:val="0"/>
        <w:pageBreakBefore w:val="0"/>
        <w:widowControl w:val="0"/>
        <w:numPr>
          <w:ilvl w:val="0"/>
          <w:numId w:val="0"/>
        </w:numPr>
        <w:tabs>
          <w:tab w:val="left" w:pos="658"/>
        </w:tabs>
        <w:kinsoku/>
        <w:wordWrap/>
        <w:overflowPunct/>
        <w:topLinePunct w:val="0"/>
        <w:autoSpaceDE/>
        <w:autoSpaceDN/>
        <w:bidi w:val="0"/>
        <w:spacing w:line="360" w:lineRule="auto"/>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九、</w:t>
      </w:r>
      <w:r>
        <w:rPr>
          <w:rFonts w:hint="eastAsia" w:ascii="宋体" w:hAnsi="宋体" w:cs="宋体"/>
          <w:b/>
          <w:bCs/>
          <w:kern w:val="2"/>
          <w:sz w:val="24"/>
          <w:szCs w:val="24"/>
          <w:lang w:val="en-US" w:eastAsia="zh-CN" w:bidi="ar-SA"/>
        </w:rPr>
        <w:t>合同生效</w:t>
      </w:r>
    </w:p>
    <w:p w14:paraId="11EAF907">
      <w:pPr>
        <w:keepNext w:val="0"/>
        <w:keepLines w:val="0"/>
        <w:pageBreakBefore w:val="0"/>
        <w:widowControl w:val="0"/>
        <w:numPr>
          <w:ilvl w:val="0"/>
          <w:numId w:val="7"/>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本合同由甲乙双方授权代表签字</w:t>
      </w:r>
      <w:r>
        <w:rPr>
          <w:rFonts w:hint="eastAsia" w:ascii="宋体" w:hAnsi="宋体" w:eastAsia="宋体" w:cs="宋体"/>
          <w:sz w:val="24"/>
          <w:szCs w:val="24"/>
          <w:lang w:val="en-US" w:eastAsia="zh-CN"/>
        </w:rPr>
        <w:t>或</w:t>
      </w:r>
      <w:r>
        <w:rPr>
          <w:rFonts w:hint="eastAsia" w:ascii="宋体" w:hAnsi="宋体" w:cs="宋体"/>
          <w:sz w:val="24"/>
          <w:szCs w:val="24"/>
          <w:lang w:val="en-US" w:eastAsia="zh-CN"/>
        </w:rPr>
        <w:t>双方盖</w:t>
      </w:r>
      <w:r>
        <w:rPr>
          <w:rFonts w:hint="eastAsia" w:ascii="宋体" w:hAnsi="宋体" w:eastAsia="宋体" w:cs="宋体"/>
          <w:sz w:val="24"/>
          <w:szCs w:val="24"/>
          <w:lang w:val="zh-CN" w:eastAsia="zh-CN"/>
        </w:rPr>
        <w:t>章后生效，至甲乙双方在本合同项下的权利义务均已履行完毕之日止。证书有效期到期前乙方将为甲方实施再认证，并重新签订认证合同，相关费用重新报价后双方确定。</w:t>
      </w:r>
    </w:p>
    <w:p w14:paraId="52FD54FF">
      <w:pPr>
        <w:keepNext w:val="0"/>
        <w:keepLines w:val="0"/>
        <w:pageBreakBefore w:val="0"/>
        <w:widowControl w:val="0"/>
        <w:numPr>
          <w:ilvl w:val="0"/>
          <w:numId w:val="7"/>
        </w:numPr>
        <w:tabs>
          <w:tab w:val="left" w:pos="658"/>
          <w:tab w:val="clear" w:pos="840"/>
        </w:tabs>
        <w:kinsoku/>
        <w:wordWrap/>
        <w:overflowPunct/>
        <w:topLinePunct w:val="0"/>
        <w:autoSpaceDE/>
        <w:autoSpaceDN/>
        <w:bidi w:val="0"/>
        <w:adjustRightInd/>
        <w:snapToGrid/>
        <w:spacing w:line="360" w:lineRule="auto"/>
        <w:ind w:left="658" w:hanging="378"/>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本合同一式两份，双方各执一份。具有同等法律效力。</w:t>
      </w:r>
    </w:p>
    <w:p w14:paraId="0BC6A29C">
      <w:pPr>
        <w:keepNext w:val="0"/>
        <w:keepLines w:val="0"/>
        <w:pageBreakBefore w:val="0"/>
        <w:widowControl w:val="0"/>
        <w:numPr>
          <w:ilvl w:val="0"/>
          <w:numId w:val="0"/>
        </w:numPr>
        <w:tabs>
          <w:tab w:val="left" w:pos="658"/>
        </w:tabs>
        <w:kinsoku/>
        <w:wordWrap/>
        <w:overflowPunct/>
        <w:topLinePunct w:val="0"/>
        <w:autoSpaceDE/>
        <w:autoSpaceDN/>
        <w:bidi w:val="0"/>
        <w:spacing w:line="360" w:lineRule="auto"/>
        <w:textAlignment w:val="auto"/>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十、</w:t>
      </w:r>
      <w:r>
        <w:rPr>
          <w:rFonts w:hint="eastAsia" w:ascii="宋体" w:hAnsi="宋体" w:eastAsia="宋体" w:cs="宋体"/>
          <w:b/>
          <w:bCs/>
          <w:kern w:val="2"/>
          <w:sz w:val="24"/>
          <w:szCs w:val="24"/>
          <w:lang w:val="en-US" w:eastAsia="zh-CN" w:bidi="ar-SA"/>
        </w:rPr>
        <w:t>合同的变更与修改</w:t>
      </w:r>
    </w:p>
    <w:p w14:paraId="04071B84">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240" w:firstLineChars="100"/>
        <w:textAlignment w:val="auto"/>
        <w:rPr>
          <w:rFonts w:ascii="新宋体" w:hAnsi="新宋体" w:eastAsia="新宋体"/>
          <w:szCs w:val="21"/>
        </w:rPr>
      </w:pPr>
      <w:r>
        <w:rPr>
          <w:rFonts w:hint="eastAsia" w:ascii="宋体" w:hAnsi="宋体" w:eastAsia="宋体" w:cs="宋体"/>
          <w:b w:val="0"/>
          <w:bCs w:val="0"/>
          <w:sz w:val="24"/>
          <w:szCs w:val="24"/>
          <w:lang w:val="zh-CN"/>
        </w:rPr>
        <w:t>本合同未尽事宜，双方同意通过补充协议予以规定，补充协议与本合同具有同等效力。补充协议与本合同约定不一致的，以补充协议为准。</w:t>
      </w:r>
    </w:p>
    <w:tbl>
      <w:tblPr>
        <w:tblStyle w:val="7"/>
        <w:tblpPr w:leftFromText="180" w:rightFromText="180" w:vertAnchor="text" w:horzAnchor="page" w:tblpX="1525" w:tblpY="17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4"/>
        <w:gridCol w:w="4716"/>
      </w:tblGrid>
      <w:tr w14:paraId="1F63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4824" w:type="dxa"/>
            <w:tcBorders>
              <w:top w:val="nil"/>
              <w:left w:val="nil"/>
              <w:bottom w:val="nil"/>
              <w:right w:val="nil"/>
            </w:tcBorders>
          </w:tcPr>
          <w:p w14:paraId="0B73CC64">
            <w:pPr>
              <w:spacing w:line="276" w:lineRule="auto"/>
              <w:rPr>
                <w:rFonts w:hint="default" w:ascii="宋体" w:hAnsi="宋体" w:eastAsia="宋体" w:cs="宋体"/>
                <w:sz w:val="24"/>
                <w:szCs w:val="24"/>
                <w:lang w:val="en-US" w:eastAsia="zh-CN"/>
              </w:rPr>
            </w:pPr>
            <w:r>
              <w:rPr>
                <w:rFonts w:hint="eastAsia" w:ascii="宋体" w:hAnsi="宋体" w:eastAsia="宋体" w:cs="宋体"/>
                <w:b/>
                <w:sz w:val="24"/>
                <w:szCs w:val="24"/>
              </w:rPr>
              <w:br w:type="page"/>
            </w:r>
            <w:r>
              <w:rPr>
                <w:rFonts w:hint="eastAsia" w:ascii="宋体" w:hAnsi="宋体" w:eastAsia="宋体" w:cs="宋体"/>
                <w:sz w:val="24"/>
                <w:szCs w:val="24"/>
              </w:rPr>
              <w:t>甲方名称（盖章）：</w:t>
            </w:r>
            <w:permStart w:id="41" w:edGrp="everyone"/>
            <w:r>
              <w:rPr>
                <w:rFonts w:hint="eastAsia" w:ascii="宋体" w:hAnsi="宋体" w:cs="宋体"/>
                <w:sz w:val="24"/>
                <w:szCs w:val="24"/>
                <w:lang w:val="en-US" w:eastAsia="zh-CN"/>
              </w:rPr>
              <w:t xml:space="preserve">                    </w:t>
            </w:r>
            <w:permEnd w:id="41"/>
            <w:r>
              <w:rPr>
                <w:rFonts w:hint="eastAsia" w:ascii="宋体" w:hAnsi="宋体" w:cs="宋体"/>
                <w:sz w:val="24"/>
                <w:szCs w:val="24"/>
                <w:lang w:val="en-US" w:eastAsia="zh-CN"/>
              </w:rPr>
              <w:t xml:space="preserve"> </w:t>
            </w:r>
          </w:p>
          <w:p w14:paraId="5A63A1BC">
            <w:pPr>
              <w:spacing w:line="276" w:lineRule="auto"/>
              <w:ind w:left="-55" w:leftChars="-26"/>
              <w:rPr>
                <w:rFonts w:hint="default" w:ascii="宋体" w:hAnsi="宋体" w:eastAsia="宋体" w:cs="宋体"/>
                <w:sz w:val="24"/>
                <w:szCs w:val="24"/>
                <w:lang w:val="en-US" w:eastAsia="zh-CN"/>
              </w:rPr>
            </w:pPr>
            <w:r>
              <w:rPr>
                <w:rFonts w:hint="eastAsia" w:ascii="宋体" w:hAnsi="宋体" w:eastAsia="宋体" w:cs="宋体"/>
                <w:sz w:val="24"/>
                <w:szCs w:val="24"/>
              </w:rPr>
              <w:t>注册地址：</w:t>
            </w:r>
            <w:r>
              <w:rPr>
                <w:rFonts w:hint="eastAsia" w:ascii="宋体" w:hAnsi="宋体" w:cs="宋体"/>
                <w:sz w:val="24"/>
                <w:szCs w:val="24"/>
                <w:lang w:val="en-US" w:eastAsia="zh-CN"/>
              </w:rPr>
              <w:t xml:space="preserve"> </w:t>
            </w:r>
            <w:permStart w:id="42" w:edGrp="everyone"/>
            <w:r>
              <w:rPr>
                <w:rFonts w:hint="eastAsia" w:ascii="宋体" w:hAnsi="宋体" w:cs="宋体"/>
                <w:sz w:val="24"/>
                <w:szCs w:val="24"/>
                <w:lang w:val="en-US" w:eastAsia="zh-CN"/>
              </w:rPr>
              <w:t xml:space="preserve">                       </w:t>
            </w:r>
          </w:p>
          <w:permEnd w:id="42"/>
          <w:p w14:paraId="36499C5A">
            <w:pPr>
              <w:spacing w:line="276" w:lineRule="auto"/>
              <w:ind w:left="-55" w:leftChars="-26"/>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cs="宋体"/>
                <w:sz w:val="24"/>
                <w:szCs w:val="24"/>
                <w:lang w:val="en-US" w:eastAsia="zh-CN"/>
              </w:rPr>
              <w:t xml:space="preserve">  </w:t>
            </w:r>
            <w:permStart w:id="43" w:edGrp="everyone"/>
            <w:r>
              <w:rPr>
                <w:rFonts w:hint="eastAsia" w:ascii="宋体" w:hAnsi="宋体" w:cs="宋体"/>
                <w:sz w:val="24"/>
                <w:szCs w:val="24"/>
                <w:lang w:val="en-US" w:eastAsia="zh-CN"/>
              </w:rPr>
              <w:t xml:space="preserve">                         </w:t>
            </w:r>
            <w:permEnd w:id="43"/>
            <w:r>
              <w:rPr>
                <w:rFonts w:hint="eastAsia" w:ascii="宋体" w:hAnsi="宋体" w:cs="宋体"/>
                <w:sz w:val="24"/>
                <w:szCs w:val="24"/>
                <w:lang w:val="en-US" w:eastAsia="zh-CN"/>
              </w:rPr>
              <w:t xml:space="preserve">      </w:t>
            </w:r>
          </w:p>
          <w:p w14:paraId="39D1A63F">
            <w:pPr>
              <w:spacing w:line="276" w:lineRule="auto"/>
              <w:ind w:left="-55" w:leftChars="-26"/>
              <w:rPr>
                <w:rFonts w:hint="default" w:ascii="宋体" w:hAnsi="宋体" w:eastAsia="宋体" w:cs="宋体"/>
                <w:sz w:val="24"/>
                <w:szCs w:val="24"/>
                <w:lang w:val="en-US" w:eastAsia="zh-CN"/>
              </w:rPr>
            </w:pPr>
            <w:r>
              <w:rPr>
                <w:rFonts w:hint="eastAsia" w:ascii="宋体" w:hAnsi="宋体" w:eastAsia="宋体" w:cs="宋体"/>
                <w:sz w:val="24"/>
                <w:szCs w:val="24"/>
              </w:rPr>
              <w:t>开户名：</w:t>
            </w:r>
            <w:r>
              <w:rPr>
                <w:rFonts w:hint="eastAsia" w:ascii="宋体" w:hAnsi="宋体" w:cs="宋体"/>
                <w:sz w:val="24"/>
                <w:szCs w:val="24"/>
                <w:lang w:val="en-US" w:eastAsia="zh-CN"/>
              </w:rPr>
              <w:t xml:space="preserve">  </w:t>
            </w:r>
            <w:permStart w:id="44" w:edGrp="everyone"/>
            <w:r>
              <w:rPr>
                <w:rFonts w:hint="eastAsia" w:ascii="宋体" w:hAnsi="宋体" w:cs="宋体"/>
                <w:sz w:val="24"/>
                <w:szCs w:val="24"/>
                <w:lang w:val="en-US" w:eastAsia="zh-CN"/>
              </w:rPr>
              <w:t xml:space="preserve">                         </w:t>
            </w:r>
            <w:permEnd w:id="44"/>
            <w:r>
              <w:rPr>
                <w:rFonts w:hint="eastAsia" w:ascii="宋体" w:hAnsi="宋体" w:cs="宋体"/>
                <w:sz w:val="24"/>
                <w:szCs w:val="24"/>
                <w:lang w:val="en-US" w:eastAsia="zh-CN"/>
              </w:rPr>
              <w:t xml:space="preserve">  </w:t>
            </w:r>
          </w:p>
          <w:p w14:paraId="7ABCE097">
            <w:pPr>
              <w:spacing w:line="276" w:lineRule="auto"/>
              <w:ind w:left="-55" w:leftChars="-26"/>
              <w:rPr>
                <w:rFonts w:hint="default" w:ascii="宋体" w:hAnsi="宋体" w:eastAsia="宋体" w:cs="宋体"/>
                <w:sz w:val="24"/>
                <w:szCs w:val="24"/>
                <w:lang w:val="en-US" w:eastAsia="zh-CN"/>
              </w:rPr>
            </w:pPr>
            <w:r>
              <w:rPr>
                <w:rFonts w:hint="eastAsia" w:ascii="宋体" w:hAnsi="宋体" w:eastAsia="宋体" w:cs="宋体"/>
                <w:sz w:val="24"/>
                <w:szCs w:val="24"/>
              </w:rPr>
              <w:t>开户行：</w:t>
            </w:r>
            <w:r>
              <w:rPr>
                <w:rFonts w:hint="eastAsia" w:ascii="宋体" w:hAnsi="宋体" w:cs="宋体"/>
                <w:sz w:val="24"/>
                <w:szCs w:val="24"/>
                <w:lang w:val="en-US" w:eastAsia="zh-CN"/>
              </w:rPr>
              <w:t xml:space="preserve">  </w:t>
            </w:r>
            <w:permStart w:id="45" w:edGrp="everyone"/>
            <w:r>
              <w:rPr>
                <w:rFonts w:hint="eastAsia" w:ascii="宋体" w:hAnsi="宋体" w:cs="宋体"/>
                <w:sz w:val="24"/>
                <w:szCs w:val="24"/>
                <w:lang w:val="en-US" w:eastAsia="zh-CN"/>
              </w:rPr>
              <w:t xml:space="preserve">                         </w:t>
            </w:r>
            <w:permEnd w:id="45"/>
            <w:r>
              <w:rPr>
                <w:rFonts w:hint="eastAsia" w:ascii="宋体" w:hAnsi="宋体" w:cs="宋体"/>
                <w:sz w:val="24"/>
                <w:szCs w:val="24"/>
                <w:lang w:val="en-US" w:eastAsia="zh-CN"/>
              </w:rPr>
              <w:t xml:space="preserve">  </w:t>
            </w:r>
          </w:p>
          <w:p w14:paraId="44682BE2">
            <w:pPr>
              <w:spacing w:line="276" w:lineRule="auto"/>
              <w:ind w:left="-55" w:leftChars="-26"/>
              <w:rPr>
                <w:rFonts w:hint="default" w:ascii="宋体" w:hAnsi="宋体" w:eastAsia="宋体" w:cs="宋体"/>
                <w:sz w:val="24"/>
                <w:szCs w:val="24"/>
                <w:lang w:val="en-US" w:eastAsia="zh-CN"/>
              </w:rPr>
            </w:pPr>
            <w:r>
              <w:rPr>
                <w:rFonts w:hint="eastAsia" w:ascii="宋体" w:hAnsi="宋体" w:eastAsia="宋体" w:cs="宋体"/>
                <w:sz w:val="24"/>
                <w:szCs w:val="24"/>
              </w:rPr>
              <w:t>帐  号：</w:t>
            </w:r>
            <w:r>
              <w:rPr>
                <w:rFonts w:hint="eastAsia" w:ascii="宋体" w:hAnsi="宋体" w:cs="宋体"/>
                <w:sz w:val="24"/>
                <w:szCs w:val="24"/>
                <w:lang w:val="en-US" w:eastAsia="zh-CN"/>
              </w:rPr>
              <w:t xml:space="preserve">  </w:t>
            </w:r>
            <w:permStart w:id="46" w:edGrp="everyone"/>
            <w:r>
              <w:rPr>
                <w:rFonts w:hint="eastAsia" w:ascii="宋体" w:hAnsi="宋体" w:cs="宋体"/>
                <w:sz w:val="24"/>
                <w:szCs w:val="24"/>
                <w:lang w:val="en-US" w:eastAsia="zh-CN"/>
              </w:rPr>
              <w:t xml:space="preserve">                         </w:t>
            </w:r>
            <w:permEnd w:id="46"/>
          </w:p>
        </w:tc>
        <w:tc>
          <w:tcPr>
            <w:tcW w:w="4716" w:type="dxa"/>
            <w:tcBorders>
              <w:top w:val="nil"/>
              <w:left w:val="nil"/>
              <w:bottom w:val="nil"/>
              <w:right w:val="nil"/>
            </w:tcBorders>
          </w:tcPr>
          <w:p w14:paraId="2D364824">
            <w:pPr>
              <w:tabs>
                <w:tab w:val="left" w:pos="3420"/>
                <w:tab w:val="left" w:pos="3600"/>
              </w:tabs>
              <w:spacing w:line="276" w:lineRule="auto"/>
              <w:rPr>
                <w:rFonts w:hint="eastAsia" w:ascii="宋体" w:hAnsi="宋体" w:eastAsia="宋体" w:cs="宋体"/>
                <w:sz w:val="24"/>
                <w:szCs w:val="24"/>
              </w:rPr>
            </w:pPr>
            <w:r>
              <w:rPr>
                <w:rFonts w:ascii="宋体" w:hAnsi="宋体" w:eastAsia="宋体" w:cs="宋体"/>
                <w:sz w:val="24"/>
                <w:szCs w:val="24"/>
              </w:rPr>
              <w:t>名称：放心联合认证中心（北京）有限公司</w:t>
            </w:r>
            <w:r>
              <w:rPr>
                <w:rFonts w:ascii="宋体" w:hAnsi="宋体" w:eastAsia="宋体" w:cs="宋体"/>
                <w:sz w:val="24"/>
                <w:szCs w:val="24"/>
              </w:rPr>
              <w:br w:type="textWrapping"/>
            </w:r>
            <w:r>
              <w:rPr>
                <w:rFonts w:ascii="宋体" w:hAnsi="宋体" w:eastAsia="宋体" w:cs="宋体"/>
                <w:sz w:val="24"/>
                <w:szCs w:val="24"/>
              </w:rPr>
              <w:t>纳税人识别号：91110101MA0033FQXR</w:t>
            </w:r>
            <w:r>
              <w:rPr>
                <w:rFonts w:ascii="宋体" w:hAnsi="宋体" w:eastAsia="宋体" w:cs="宋体"/>
                <w:sz w:val="24"/>
                <w:szCs w:val="24"/>
              </w:rPr>
              <w:br w:type="textWrapping"/>
            </w:r>
            <w:r>
              <w:rPr>
                <w:rFonts w:ascii="宋体" w:hAnsi="宋体" w:eastAsia="宋体" w:cs="宋体"/>
                <w:sz w:val="24"/>
                <w:szCs w:val="24"/>
              </w:rPr>
              <w:t>地址电话：北京市朝阳区大洋路333号A座四层421室  010-65178891</w:t>
            </w:r>
            <w:r>
              <w:rPr>
                <w:rFonts w:ascii="宋体" w:hAnsi="宋体" w:eastAsia="宋体" w:cs="宋体"/>
                <w:sz w:val="24"/>
                <w:szCs w:val="24"/>
              </w:rPr>
              <w:br w:type="textWrapping"/>
            </w:r>
            <w:r>
              <w:rPr>
                <w:rFonts w:ascii="宋体" w:hAnsi="宋体" w:eastAsia="宋体" w:cs="宋体"/>
                <w:sz w:val="24"/>
                <w:szCs w:val="24"/>
              </w:rPr>
              <w:t>开户行及账号：中国工商银行北京䘵米仓支行  0200211109000016541</w:t>
            </w:r>
          </w:p>
        </w:tc>
      </w:tr>
      <w:tr w14:paraId="63BE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824" w:type="dxa"/>
            <w:vAlign w:val="center"/>
          </w:tcPr>
          <w:p w14:paraId="1C7F1408">
            <w:pPr>
              <w:spacing w:line="276" w:lineRule="auto"/>
              <w:ind w:left="-55" w:leftChars="-26"/>
              <w:rPr>
                <w:rFonts w:hint="default" w:ascii="宋体" w:hAnsi="宋体" w:eastAsia="宋体" w:cs="宋体"/>
                <w:b/>
                <w:bCs/>
                <w:sz w:val="24"/>
                <w:szCs w:val="24"/>
                <w:lang w:val="en-US" w:eastAsia="zh-CN"/>
              </w:rPr>
            </w:pPr>
            <w:r>
              <w:rPr>
                <w:rFonts w:hint="eastAsia" w:ascii="宋体" w:hAnsi="宋体" w:eastAsia="宋体" w:cs="宋体"/>
                <w:b/>
                <w:bCs/>
                <w:sz w:val="24"/>
                <w:szCs w:val="24"/>
              </w:rPr>
              <w:t>甲方代表签字：</w:t>
            </w:r>
            <w:permStart w:id="47" w:edGrp="everyone"/>
            <w:r>
              <w:rPr>
                <w:rFonts w:hint="eastAsia" w:ascii="宋体" w:hAnsi="宋体" w:cs="宋体"/>
                <w:b/>
                <w:bCs/>
                <w:sz w:val="24"/>
                <w:szCs w:val="24"/>
                <w:lang w:val="en-US" w:eastAsia="zh-CN"/>
              </w:rPr>
              <w:t xml:space="preserve">             </w:t>
            </w:r>
            <w:permEnd w:id="47"/>
            <w:r>
              <w:rPr>
                <w:rFonts w:hint="eastAsia" w:ascii="宋体" w:hAnsi="宋体" w:cs="宋体"/>
                <w:b/>
                <w:bCs/>
                <w:sz w:val="24"/>
                <w:szCs w:val="24"/>
                <w:lang w:val="en-US" w:eastAsia="zh-CN"/>
              </w:rPr>
              <w:t xml:space="preserve"> </w:t>
            </w:r>
          </w:p>
        </w:tc>
        <w:tc>
          <w:tcPr>
            <w:tcW w:w="4716" w:type="dxa"/>
            <w:vAlign w:val="center"/>
          </w:tcPr>
          <w:p w14:paraId="652749F0">
            <w:pPr>
              <w:spacing w:line="276"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乙方代表签字：</w:t>
            </w:r>
            <w:r>
              <w:rPr>
                <w:rFonts w:hint="eastAsia" w:ascii="宋体" w:hAnsi="宋体" w:cs="宋体"/>
                <w:b/>
                <w:bCs/>
                <w:sz w:val="24"/>
                <w:szCs w:val="24"/>
                <w:lang w:val="en-US" w:eastAsia="zh-CN"/>
              </w:rPr>
              <w:t xml:space="preserve">            </w:t>
            </w:r>
          </w:p>
        </w:tc>
      </w:tr>
      <w:tr w14:paraId="6083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824" w:type="dxa"/>
            <w:vAlign w:val="center"/>
          </w:tcPr>
          <w:p w14:paraId="20329858">
            <w:pPr>
              <w:spacing w:line="276" w:lineRule="auto"/>
              <w:ind w:left="-55" w:leftChars="-26"/>
              <w:rPr>
                <w:rFonts w:hint="default" w:ascii="宋体" w:hAnsi="宋体" w:eastAsia="宋体" w:cs="宋体"/>
                <w:b/>
                <w:bCs/>
                <w:sz w:val="24"/>
                <w:szCs w:val="24"/>
                <w:lang w:val="en-US" w:eastAsia="zh-CN"/>
              </w:rPr>
            </w:pPr>
            <w:r>
              <w:rPr>
                <w:rFonts w:hint="eastAsia" w:ascii="宋体" w:hAnsi="宋体" w:eastAsia="宋体" w:cs="宋体"/>
                <w:b/>
                <w:bCs/>
                <w:sz w:val="24"/>
                <w:szCs w:val="24"/>
              </w:rPr>
              <w:t>日    期：</w:t>
            </w:r>
            <w:permStart w:id="48" w:edGrp="everyone"/>
            <w:r>
              <w:rPr>
                <w:rFonts w:hint="eastAsia" w:ascii="宋体" w:hAnsi="宋体" w:cs="宋体"/>
                <w:b/>
                <w:bCs/>
                <w:sz w:val="24"/>
                <w:szCs w:val="24"/>
                <w:lang w:val="en-US" w:eastAsia="zh-CN"/>
              </w:rPr>
              <w:t xml:space="preserve">                 </w:t>
            </w:r>
            <w:permEnd w:id="48"/>
            <w:r>
              <w:rPr>
                <w:rFonts w:hint="eastAsia" w:ascii="宋体" w:hAnsi="宋体" w:cs="宋体"/>
                <w:b/>
                <w:bCs/>
                <w:sz w:val="24"/>
                <w:szCs w:val="24"/>
                <w:lang w:val="en-US" w:eastAsia="zh-CN"/>
              </w:rPr>
              <w:t xml:space="preserve">       </w:t>
            </w:r>
          </w:p>
        </w:tc>
        <w:tc>
          <w:tcPr>
            <w:tcW w:w="4716" w:type="dxa"/>
            <w:vAlign w:val="center"/>
          </w:tcPr>
          <w:p w14:paraId="607D1A4F">
            <w:pPr>
              <w:spacing w:line="276"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日    期：</w:t>
            </w:r>
            <w:permStart w:id="49" w:edGrp="everyone"/>
            <w:r>
              <w:rPr>
                <w:rFonts w:hint="eastAsia" w:ascii="宋体" w:hAnsi="宋体" w:cs="宋体"/>
                <w:b/>
                <w:bCs/>
                <w:sz w:val="24"/>
                <w:szCs w:val="24"/>
                <w:highlight w:val="yellow"/>
                <w:lang w:val="en-US" w:eastAsia="zh-CN"/>
              </w:rPr>
              <w:t xml:space="preserve">                  </w:t>
            </w:r>
            <w:permEnd w:id="49"/>
            <w:r>
              <w:rPr>
                <w:rFonts w:hint="eastAsia" w:ascii="宋体" w:hAnsi="宋体" w:cs="宋体"/>
                <w:b/>
                <w:bCs/>
                <w:sz w:val="24"/>
                <w:szCs w:val="24"/>
                <w:lang w:val="en-US" w:eastAsia="zh-CN"/>
              </w:rPr>
              <w:t xml:space="preserve">          </w:t>
            </w:r>
          </w:p>
        </w:tc>
      </w:tr>
    </w:tbl>
    <w:p w14:paraId="0954CE22">
      <w:pPr>
        <w:spacing w:line="276" w:lineRule="auto"/>
        <w:rPr>
          <w:rFonts w:ascii="新宋体" w:hAnsi="新宋体" w:eastAsia="新宋体"/>
          <w:szCs w:val="21"/>
        </w:rPr>
      </w:pPr>
    </w:p>
    <w:sectPr>
      <w:footerReference r:id="rId8" w:type="first"/>
      <w:footerReference r:id="rId7" w:type="default"/>
      <w:pgSz w:w="11907" w:h="16840"/>
      <w:pgMar w:top="680" w:right="907" w:bottom="680" w:left="1247" w:header="567" w:footer="284" w:gutter="0"/>
      <w:pgNumType w:fmt="decimal"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88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9"/>
      <w:gridCol w:w="2693"/>
      <w:gridCol w:w="3827"/>
    </w:tblGrid>
    <w:tr w14:paraId="711F27F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369" w:type="dxa"/>
        </w:tcPr>
        <w:p w14:paraId="373825E9">
          <w:pPr>
            <w:pStyle w:val="4"/>
            <w:rPr>
              <w:rFonts w:ascii="黑体" w:eastAsia="黑体"/>
            </w:rPr>
          </w:pPr>
        </w:p>
      </w:tc>
      <w:tc>
        <w:tcPr>
          <w:tcW w:w="2693" w:type="dxa"/>
        </w:tcPr>
        <w:p w14:paraId="6214A9C4">
          <w:pPr>
            <w:pStyle w:val="4"/>
            <w:rPr>
              <w:rFonts w:ascii="黑体" w:eastAsia="黑体"/>
              <w:color w:val="000000"/>
            </w:rPr>
          </w:pPr>
        </w:p>
      </w:tc>
      <w:tc>
        <w:tcPr>
          <w:tcW w:w="3827" w:type="dxa"/>
        </w:tcPr>
        <w:p w14:paraId="78A2F483">
          <w:pPr>
            <w:pStyle w:val="4"/>
            <w:jc w:val="center"/>
            <w:rPr>
              <w:rFonts w:ascii="黑体" w:eastAsia="黑体"/>
            </w:rPr>
          </w:pPr>
        </w:p>
      </w:tc>
    </w:tr>
  </w:tbl>
  <w:p w14:paraId="31B98DA7">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800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88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9"/>
      <w:gridCol w:w="2693"/>
      <w:gridCol w:w="3827"/>
    </w:tblGrid>
    <w:tr w14:paraId="6C4D71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369" w:type="dxa"/>
        </w:tcPr>
        <w:p w14:paraId="67AF5F8E">
          <w:pPr>
            <w:pStyle w:val="4"/>
            <w:rPr>
              <w:rFonts w:ascii="黑体" w:eastAsia="黑体"/>
            </w:rPr>
          </w:pPr>
        </w:p>
      </w:tc>
      <w:tc>
        <w:tcPr>
          <w:tcW w:w="2693" w:type="dxa"/>
        </w:tcPr>
        <w:p w14:paraId="723B8281">
          <w:pPr>
            <w:pStyle w:val="4"/>
            <w:rPr>
              <w:rFonts w:ascii="黑体" w:eastAsia="黑体"/>
              <w:color w:val="000000"/>
            </w:rPr>
          </w:pPr>
        </w:p>
      </w:tc>
      <w:tc>
        <w:tcPr>
          <w:tcW w:w="3827" w:type="dxa"/>
        </w:tcPr>
        <w:p w14:paraId="439143FB">
          <w:pPr>
            <w:pStyle w:val="4"/>
            <w:jc w:val="center"/>
            <w:rPr>
              <w:rFonts w:ascii="黑体" w:eastAsia="黑体"/>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3EE3B">
                                <w:pPr>
                                  <w:pStyle w:val="4"/>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C3EE3B">
                          <w:pPr>
                            <w:pStyle w:val="4"/>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tc>
    </w:tr>
  </w:tbl>
  <w:p w14:paraId="03E28046">
    <w:pPr>
      <w:pStyle w:val="4"/>
      <w:wordWrap w:val="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CC5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40508">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A40508">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465"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7"/>
      <w:gridCol w:w="4424"/>
      <w:gridCol w:w="2574"/>
    </w:tblGrid>
    <w:tr w14:paraId="3C06932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2467" w:type="dxa"/>
          <w:vAlign w:val="bottom"/>
        </w:tcPr>
        <w:p w14:paraId="22B57B62">
          <w:pPr>
            <w:pStyle w:val="5"/>
            <w:pBdr>
              <w:bottom w:val="none" w:color="auto" w:sz="0" w:space="0"/>
            </w:pBdr>
            <w:jc w:val="both"/>
            <w:rPr>
              <w:rFonts w:ascii="黑体" w:eastAsia="黑体"/>
              <w:bCs/>
            </w:rPr>
          </w:pPr>
          <w:r>
            <w:rPr>
              <w:rFonts w:hint="eastAsia" w:ascii="黑体" w:eastAsia="黑体"/>
              <w:bCs/>
            </w:rPr>
            <w:t>放心联合认证中心</w:t>
          </w:r>
        </w:p>
      </w:tc>
      <w:tc>
        <w:tcPr>
          <w:tcW w:w="4424" w:type="dxa"/>
          <w:vAlign w:val="bottom"/>
        </w:tcPr>
        <w:p w14:paraId="16BCDF11">
          <w:pPr>
            <w:pStyle w:val="5"/>
            <w:pBdr>
              <w:bottom w:val="none" w:color="auto" w:sz="0" w:space="0"/>
            </w:pBdr>
            <w:rPr>
              <w:rFonts w:ascii="黑体" w:eastAsia="黑体"/>
              <w:bCs/>
              <w:sz w:val="28"/>
            </w:rPr>
          </w:pPr>
          <w:r>
            <w:rPr>
              <w:rFonts w:hint="eastAsia" w:ascii="黑体" w:eastAsia="黑体"/>
              <w:bCs/>
              <w:sz w:val="28"/>
            </w:rPr>
            <w:t>认证合同</w:t>
          </w:r>
        </w:p>
      </w:tc>
      <w:tc>
        <w:tcPr>
          <w:tcW w:w="2574" w:type="dxa"/>
          <w:vAlign w:val="bottom"/>
        </w:tcPr>
        <w:p w14:paraId="4F4E153B">
          <w:pPr>
            <w:pStyle w:val="5"/>
            <w:pBdr>
              <w:bottom w:val="none" w:color="auto" w:sz="0" w:space="0"/>
            </w:pBdr>
            <w:jc w:val="right"/>
            <w:rPr>
              <w:rFonts w:ascii="黑体" w:eastAsia="黑体"/>
              <w:bCs/>
            </w:rPr>
          </w:pPr>
          <w:r>
            <w:rPr>
              <w:rFonts w:hint="eastAsia" w:ascii="黑体" w:eastAsia="黑体"/>
              <w:bCs/>
            </w:rPr>
            <w:t>RUCC-JL-0404</w:t>
          </w:r>
        </w:p>
      </w:tc>
    </w:tr>
  </w:tbl>
  <w:p w14:paraId="706F6654">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D1B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52A1C"/>
    <w:multiLevelType w:val="multilevel"/>
    <w:tmpl w:val="83952A1C"/>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8FC8D75A"/>
    <w:multiLevelType w:val="singleLevel"/>
    <w:tmpl w:val="8FC8D75A"/>
    <w:lvl w:ilvl="0" w:tentative="0">
      <w:start w:val="1"/>
      <w:numFmt w:val="chineseCounting"/>
      <w:suff w:val="nothing"/>
      <w:lvlText w:val="%1、"/>
      <w:lvlJc w:val="left"/>
      <w:rPr>
        <w:rFonts w:hint="eastAsia"/>
      </w:rPr>
    </w:lvl>
  </w:abstractNum>
  <w:abstractNum w:abstractNumId="2">
    <w:nsid w:val="91C6D893"/>
    <w:multiLevelType w:val="multilevel"/>
    <w:tmpl w:val="91C6D893"/>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A070607D"/>
    <w:multiLevelType w:val="multilevel"/>
    <w:tmpl w:val="A070607D"/>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FA42044E"/>
    <w:multiLevelType w:val="multilevel"/>
    <w:tmpl w:val="FA42044E"/>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B9B4F58"/>
    <w:multiLevelType w:val="multilevel"/>
    <w:tmpl w:val="4B9B4F5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5C6570EE"/>
    <w:multiLevelType w:val="multilevel"/>
    <w:tmpl w:val="5C6570EE"/>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kMUnuxX1GvYklK/HVygyEDgmZTk=" w:salt="Q0nHJW6JN0080v570WkKP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jgyZTU2MDRlNDc1MWJiNGVhMzEzNWM4MjRlZTUifQ=="/>
  </w:docVars>
  <w:rsids>
    <w:rsidRoot w:val="007B425B"/>
    <w:rsid w:val="0000421B"/>
    <w:rsid w:val="00014E3B"/>
    <w:rsid w:val="00023F98"/>
    <w:rsid w:val="000246D1"/>
    <w:rsid w:val="00024D0B"/>
    <w:rsid w:val="00036F4D"/>
    <w:rsid w:val="0005237D"/>
    <w:rsid w:val="00056404"/>
    <w:rsid w:val="000655E4"/>
    <w:rsid w:val="00066F74"/>
    <w:rsid w:val="000707C3"/>
    <w:rsid w:val="000712FF"/>
    <w:rsid w:val="00084FCA"/>
    <w:rsid w:val="000966E9"/>
    <w:rsid w:val="00096B55"/>
    <w:rsid w:val="000A1829"/>
    <w:rsid w:val="000A273B"/>
    <w:rsid w:val="000A379E"/>
    <w:rsid w:val="000A4394"/>
    <w:rsid w:val="000B5AC6"/>
    <w:rsid w:val="000B6436"/>
    <w:rsid w:val="000D509F"/>
    <w:rsid w:val="000D625D"/>
    <w:rsid w:val="00101CB5"/>
    <w:rsid w:val="00122B35"/>
    <w:rsid w:val="00124A11"/>
    <w:rsid w:val="00127A1B"/>
    <w:rsid w:val="0013070E"/>
    <w:rsid w:val="00130BB2"/>
    <w:rsid w:val="00142FFA"/>
    <w:rsid w:val="00147E7C"/>
    <w:rsid w:val="00153F3B"/>
    <w:rsid w:val="00154B30"/>
    <w:rsid w:val="001570AD"/>
    <w:rsid w:val="00160EBD"/>
    <w:rsid w:val="00186956"/>
    <w:rsid w:val="00195583"/>
    <w:rsid w:val="001A74A2"/>
    <w:rsid w:val="001B27A7"/>
    <w:rsid w:val="001B5188"/>
    <w:rsid w:val="001B645E"/>
    <w:rsid w:val="001C1625"/>
    <w:rsid w:val="001D3B06"/>
    <w:rsid w:val="001D3E04"/>
    <w:rsid w:val="001E45E3"/>
    <w:rsid w:val="001E6B7A"/>
    <w:rsid w:val="0021478B"/>
    <w:rsid w:val="002211CB"/>
    <w:rsid w:val="0023440C"/>
    <w:rsid w:val="00243553"/>
    <w:rsid w:val="00243A90"/>
    <w:rsid w:val="00244659"/>
    <w:rsid w:val="0025042D"/>
    <w:rsid w:val="00274FC0"/>
    <w:rsid w:val="0027540B"/>
    <w:rsid w:val="0027762C"/>
    <w:rsid w:val="00280485"/>
    <w:rsid w:val="0028350B"/>
    <w:rsid w:val="0029485C"/>
    <w:rsid w:val="002A08BF"/>
    <w:rsid w:val="002A527B"/>
    <w:rsid w:val="002B00DA"/>
    <w:rsid w:val="002C459D"/>
    <w:rsid w:val="002D1168"/>
    <w:rsid w:val="002D2B4A"/>
    <w:rsid w:val="002D2FAC"/>
    <w:rsid w:val="002D7009"/>
    <w:rsid w:val="002F2118"/>
    <w:rsid w:val="002F388C"/>
    <w:rsid w:val="00305045"/>
    <w:rsid w:val="0031332A"/>
    <w:rsid w:val="0032362B"/>
    <w:rsid w:val="003251DC"/>
    <w:rsid w:val="00326724"/>
    <w:rsid w:val="00365706"/>
    <w:rsid w:val="00365ACB"/>
    <w:rsid w:val="003765C4"/>
    <w:rsid w:val="003A1418"/>
    <w:rsid w:val="003A611C"/>
    <w:rsid w:val="003B1238"/>
    <w:rsid w:val="003C00A7"/>
    <w:rsid w:val="003C06DE"/>
    <w:rsid w:val="003C3101"/>
    <w:rsid w:val="003D3136"/>
    <w:rsid w:val="003D6DB1"/>
    <w:rsid w:val="003E3F37"/>
    <w:rsid w:val="00407F37"/>
    <w:rsid w:val="00414B14"/>
    <w:rsid w:val="00422E45"/>
    <w:rsid w:val="004308E7"/>
    <w:rsid w:val="00435DF7"/>
    <w:rsid w:val="00436F1B"/>
    <w:rsid w:val="004461F3"/>
    <w:rsid w:val="0045378D"/>
    <w:rsid w:val="004541AE"/>
    <w:rsid w:val="00464E0A"/>
    <w:rsid w:val="00465150"/>
    <w:rsid w:val="00470520"/>
    <w:rsid w:val="004731DA"/>
    <w:rsid w:val="00491A87"/>
    <w:rsid w:val="004A0FFD"/>
    <w:rsid w:val="004A4D52"/>
    <w:rsid w:val="004A5727"/>
    <w:rsid w:val="004B55F9"/>
    <w:rsid w:val="004C1427"/>
    <w:rsid w:val="004D2EAB"/>
    <w:rsid w:val="004E1DA5"/>
    <w:rsid w:val="004E7AF9"/>
    <w:rsid w:val="00503C32"/>
    <w:rsid w:val="00516761"/>
    <w:rsid w:val="0052222A"/>
    <w:rsid w:val="00527B45"/>
    <w:rsid w:val="00536295"/>
    <w:rsid w:val="00536894"/>
    <w:rsid w:val="00542980"/>
    <w:rsid w:val="00547066"/>
    <w:rsid w:val="00550197"/>
    <w:rsid w:val="00552FCC"/>
    <w:rsid w:val="00562495"/>
    <w:rsid w:val="00571EAE"/>
    <w:rsid w:val="0058302E"/>
    <w:rsid w:val="00594D8E"/>
    <w:rsid w:val="005B3841"/>
    <w:rsid w:val="005B6B8E"/>
    <w:rsid w:val="005C3203"/>
    <w:rsid w:val="005D0C63"/>
    <w:rsid w:val="005D3E83"/>
    <w:rsid w:val="005D725D"/>
    <w:rsid w:val="00613B84"/>
    <w:rsid w:val="006321C7"/>
    <w:rsid w:val="00632649"/>
    <w:rsid w:val="006342E5"/>
    <w:rsid w:val="006405FC"/>
    <w:rsid w:val="00654B99"/>
    <w:rsid w:val="00672FA4"/>
    <w:rsid w:val="00680F12"/>
    <w:rsid w:val="006842D1"/>
    <w:rsid w:val="006935A2"/>
    <w:rsid w:val="006A3375"/>
    <w:rsid w:val="006B7C31"/>
    <w:rsid w:val="006C1259"/>
    <w:rsid w:val="006F3035"/>
    <w:rsid w:val="00706853"/>
    <w:rsid w:val="007207F2"/>
    <w:rsid w:val="00720BFF"/>
    <w:rsid w:val="00720DD1"/>
    <w:rsid w:val="007350BC"/>
    <w:rsid w:val="007518C7"/>
    <w:rsid w:val="00751B72"/>
    <w:rsid w:val="007528C8"/>
    <w:rsid w:val="00760D94"/>
    <w:rsid w:val="00770BE6"/>
    <w:rsid w:val="00771E73"/>
    <w:rsid w:val="00776365"/>
    <w:rsid w:val="00787A55"/>
    <w:rsid w:val="00792922"/>
    <w:rsid w:val="00794DCA"/>
    <w:rsid w:val="00795F46"/>
    <w:rsid w:val="007A158B"/>
    <w:rsid w:val="007B22EC"/>
    <w:rsid w:val="007B425B"/>
    <w:rsid w:val="007D4206"/>
    <w:rsid w:val="007E379B"/>
    <w:rsid w:val="007F2D16"/>
    <w:rsid w:val="007F6AD6"/>
    <w:rsid w:val="008075B5"/>
    <w:rsid w:val="00813F8B"/>
    <w:rsid w:val="008179B0"/>
    <w:rsid w:val="00833BD8"/>
    <w:rsid w:val="008513F0"/>
    <w:rsid w:val="00855621"/>
    <w:rsid w:val="008A7B63"/>
    <w:rsid w:val="008B33BF"/>
    <w:rsid w:val="008C0173"/>
    <w:rsid w:val="008E091C"/>
    <w:rsid w:val="008E4A00"/>
    <w:rsid w:val="008F0B10"/>
    <w:rsid w:val="008F3B8B"/>
    <w:rsid w:val="008F7723"/>
    <w:rsid w:val="00900706"/>
    <w:rsid w:val="00911A30"/>
    <w:rsid w:val="00911E08"/>
    <w:rsid w:val="00916EC9"/>
    <w:rsid w:val="00937739"/>
    <w:rsid w:val="009734AF"/>
    <w:rsid w:val="009A0EAD"/>
    <w:rsid w:val="009A35DB"/>
    <w:rsid w:val="009C023D"/>
    <w:rsid w:val="009C027A"/>
    <w:rsid w:val="009C111B"/>
    <w:rsid w:val="009C2035"/>
    <w:rsid w:val="009C33F8"/>
    <w:rsid w:val="009D28A9"/>
    <w:rsid w:val="009D5551"/>
    <w:rsid w:val="009D7E3F"/>
    <w:rsid w:val="009E5034"/>
    <w:rsid w:val="009F0053"/>
    <w:rsid w:val="009F0D42"/>
    <w:rsid w:val="009F70DC"/>
    <w:rsid w:val="00A018DD"/>
    <w:rsid w:val="00A16F2B"/>
    <w:rsid w:val="00A20A79"/>
    <w:rsid w:val="00A20FCE"/>
    <w:rsid w:val="00A3045B"/>
    <w:rsid w:val="00A418CC"/>
    <w:rsid w:val="00A51EA3"/>
    <w:rsid w:val="00A6121E"/>
    <w:rsid w:val="00A6293F"/>
    <w:rsid w:val="00A87444"/>
    <w:rsid w:val="00A87BCD"/>
    <w:rsid w:val="00A96B83"/>
    <w:rsid w:val="00AA1536"/>
    <w:rsid w:val="00AA57F9"/>
    <w:rsid w:val="00AB1DDB"/>
    <w:rsid w:val="00AB5F9C"/>
    <w:rsid w:val="00AC2FEA"/>
    <w:rsid w:val="00AC74ED"/>
    <w:rsid w:val="00AC7FE2"/>
    <w:rsid w:val="00AD5D5D"/>
    <w:rsid w:val="00AE75F7"/>
    <w:rsid w:val="00AE7E05"/>
    <w:rsid w:val="00AF1140"/>
    <w:rsid w:val="00B02DB0"/>
    <w:rsid w:val="00B0487A"/>
    <w:rsid w:val="00B04BA2"/>
    <w:rsid w:val="00B06F21"/>
    <w:rsid w:val="00B12381"/>
    <w:rsid w:val="00B20429"/>
    <w:rsid w:val="00B5414C"/>
    <w:rsid w:val="00B7316C"/>
    <w:rsid w:val="00B86AC9"/>
    <w:rsid w:val="00B91D1F"/>
    <w:rsid w:val="00B96FFF"/>
    <w:rsid w:val="00BA0AB4"/>
    <w:rsid w:val="00BC019C"/>
    <w:rsid w:val="00BC29CA"/>
    <w:rsid w:val="00BC2A94"/>
    <w:rsid w:val="00BC5F01"/>
    <w:rsid w:val="00BD5DD1"/>
    <w:rsid w:val="00BD5FBF"/>
    <w:rsid w:val="00BE13D9"/>
    <w:rsid w:val="00BE70BF"/>
    <w:rsid w:val="00BF026B"/>
    <w:rsid w:val="00BF4A1E"/>
    <w:rsid w:val="00BF6421"/>
    <w:rsid w:val="00C016DB"/>
    <w:rsid w:val="00C1150E"/>
    <w:rsid w:val="00C12908"/>
    <w:rsid w:val="00C164F2"/>
    <w:rsid w:val="00C2003A"/>
    <w:rsid w:val="00C67E5E"/>
    <w:rsid w:val="00C70A66"/>
    <w:rsid w:val="00C74030"/>
    <w:rsid w:val="00C75111"/>
    <w:rsid w:val="00C83258"/>
    <w:rsid w:val="00C856FF"/>
    <w:rsid w:val="00C91A51"/>
    <w:rsid w:val="00CB7D67"/>
    <w:rsid w:val="00CE776A"/>
    <w:rsid w:val="00CF05E9"/>
    <w:rsid w:val="00D04E3E"/>
    <w:rsid w:val="00D10871"/>
    <w:rsid w:val="00D17451"/>
    <w:rsid w:val="00D3291E"/>
    <w:rsid w:val="00D34821"/>
    <w:rsid w:val="00D434CB"/>
    <w:rsid w:val="00D46B77"/>
    <w:rsid w:val="00D615B0"/>
    <w:rsid w:val="00D61B96"/>
    <w:rsid w:val="00D7653C"/>
    <w:rsid w:val="00D775B9"/>
    <w:rsid w:val="00D944C2"/>
    <w:rsid w:val="00DB3695"/>
    <w:rsid w:val="00DC26C8"/>
    <w:rsid w:val="00DD545C"/>
    <w:rsid w:val="00DE1109"/>
    <w:rsid w:val="00DE6CB8"/>
    <w:rsid w:val="00DE7672"/>
    <w:rsid w:val="00DF2608"/>
    <w:rsid w:val="00E02272"/>
    <w:rsid w:val="00E0414E"/>
    <w:rsid w:val="00E17CE8"/>
    <w:rsid w:val="00E32059"/>
    <w:rsid w:val="00E33886"/>
    <w:rsid w:val="00E41C7E"/>
    <w:rsid w:val="00E56F36"/>
    <w:rsid w:val="00E805C7"/>
    <w:rsid w:val="00E85F91"/>
    <w:rsid w:val="00E95D5A"/>
    <w:rsid w:val="00E96B75"/>
    <w:rsid w:val="00EA428B"/>
    <w:rsid w:val="00EC1469"/>
    <w:rsid w:val="00EC2EE3"/>
    <w:rsid w:val="00EC5375"/>
    <w:rsid w:val="00EC62BA"/>
    <w:rsid w:val="00EE5714"/>
    <w:rsid w:val="00F06915"/>
    <w:rsid w:val="00F160ED"/>
    <w:rsid w:val="00F2125D"/>
    <w:rsid w:val="00F24DDE"/>
    <w:rsid w:val="00F34B1B"/>
    <w:rsid w:val="00F515C1"/>
    <w:rsid w:val="00F53128"/>
    <w:rsid w:val="00F601CD"/>
    <w:rsid w:val="00F803DE"/>
    <w:rsid w:val="00F8619D"/>
    <w:rsid w:val="00F91847"/>
    <w:rsid w:val="00F93B33"/>
    <w:rsid w:val="00F94C6D"/>
    <w:rsid w:val="00FF19DA"/>
    <w:rsid w:val="01704002"/>
    <w:rsid w:val="02714C18"/>
    <w:rsid w:val="028E4F47"/>
    <w:rsid w:val="02CE17E8"/>
    <w:rsid w:val="03242EBB"/>
    <w:rsid w:val="03C9422C"/>
    <w:rsid w:val="04265231"/>
    <w:rsid w:val="04C14C30"/>
    <w:rsid w:val="0A0A46E1"/>
    <w:rsid w:val="0A1851D3"/>
    <w:rsid w:val="0A9C7E3E"/>
    <w:rsid w:val="0AF87594"/>
    <w:rsid w:val="0B685CA3"/>
    <w:rsid w:val="0B9B6829"/>
    <w:rsid w:val="0C04412E"/>
    <w:rsid w:val="0C3C0C68"/>
    <w:rsid w:val="0C3E0055"/>
    <w:rsid w:val="0CC25391"/>
    <w:rsid w:val="0D4F5F57"/>
    <w:rsid w:val="0E0A401C"/>
    <w:rsid w:val="100164E0"/>
    <w:rsid w:val="10697E52"/>
    <w:rsid w:val="116B3023"/>
    <w:rsid w:val="11D81C2A"/>
    <w:rsid w:val="125755E2"/>
    <w:rsid w:val="129A32FE"/>
    <w:rsid w:val="13091278"/>
    <w:rsid w:val="13876F6B"/>
    <w:rsid w:val="15123E6C"/>
    <w:rsid w:val="15C55101"/>
    <w:rsid w:val="179B19F0"/>
    <w:rsid w:val="183F33D0"/>
    <w:rsid w:val="18643D3F"/>
    <w:rsid w:val="1C3216E4"/>
    <w:rsid w:val="1CF256A2"/>
    <w:rsid w:val="1D2339D9"/>
    <w:rsid w:val="1E2901D1"/>
    <w:rsid w:val="1EFA7F6A"/>
    <w:rsid w:val="1F2036B1"/>
    <w:rsid w:val="1F2F21D1"/>
    <w:rsid w:val="207913B8"/>
    <w:rsid w:val="20BD4F1E"/>
    <w:rsid w:val="21A71654"/>
    <w:rsid w:val="25071D52"/>
    <w:rsid w:val="26A7763C"/>
    <w:rsid w:val="277A3706"/>
    <w:rsid w:val="27FF2A08"/>
    <w:rsid w:val="283C706D"/>
    <w:rsid w:val="28F820DC"/>
    <w:rsid w:val="2C2130E0"/>
    <w:rsid w:val="2D8B3D08"/>
    <w:rsid w:val="2D933910"/>
    <w:rsid w:val="2FEF50DE"/>
    <w:rsid w:val="3016555D"/>
    <w:rsid w:val="302E1BE4"/>
    <w:rsid w:val="31DF7B22"/>
    <w:rsid w:val="334B7FAF"/>
    <w:rsid w:val="35F97470"/>
    <w:rsid w:val="363D5D5B"/>
    <w:rsid w:val="39C474BD"/>
    <w:rsid w:val="39C74793"/>
    <w:rsid w:val="39DB2230"/>
    <w:rsid w:val="40903D27"/>
    <w:rsid w:val="41061B71"/>
    <w:rsid w:val="41133180"/>
    <w:rsid w:val="418D5DEE"/>
    <w:rsid w:val="42635F32"/>
    <w:rsid w:val="42BF32F0"/>
    <w:rsid w:val="42C069B8"/>
    <w:rsid w:val="436C727D"/>
    <w:rsid w:val="43805C0B"/>
    <w:rsid w:val="44890F70"/>
    <w:rsid w:val="44BE2A39"/>
    <w:rsid w:val="45555D50"/>
    <w:rsid w:val="45B778DE"/>
    <w:rsid w:val="4638163B"/>
    <w:rsid w:val="463E1211"/>
    <w:rsid w:val="46E71B72"/>
    <w:rsid w:val="489C644B"/>
    <w:rsid w:val="490819FB"/>
    <w:rsid w:val="49A60395"/>
    <w:rsid w:val="49CC678F"/>
    <w:rsid w:val="4BF53749"/>
    <w:rsid w:val="4E3219C8"/>
    <w:rsid w:val="4EA47CE8"/>
    <w:rsid w:val="4F130F77"/>
    <w:rsid w:val="4FB77C93"/>
    <w:rsid w:val="507C4103"/>
    <w:rsid w:val="51166C22"/>
    <w:rsid w:val="51345B2B"/>
    <w:rsid w:val="51D55866"/>
    <w:rsid w:val="52F66BCE"/>
    <w:rsid w:val="539971E2"/>
    <w:rsid w:val="540E4781"/>
    <w:rsid w:val="56EB523E"/>
    <w:rsid w:val="576B1A30"/>
    <w:rsid w:val="5DA42D77"/>
    <w:rsid w:val="5EF348BD"/>
    <w:rsid w:val="5F132A20"/>
    <w:rsid w:val="5F4C4D3D"/>
    <w:rsid w:val="603C7FB1"/>
    <w:rsid w:val="606B2A22"/>
    <w:rsid w:val="614E1E30"/>
    <w:rsid w:val="616259D5"/>
    <w:rsid w:val="618C6C4C"/>
    <w:rsid w:val="634D0C50"/>
    <w:rsid w:val="63991DC6"/>
    <w:rsid w:val="66B468C3"/>
    <w:rsid w:val="671958AB"/>
    <w:rsid w:val="67435F7E"/>
    <w:rsid w:val="67AD4C6F"/>
    <w:rsid w:val="67E21DF5"/>
    <w:rsid w:val="680B64A9"/>
    <w:rsid w:val="6815426A"/>
    <w:rsid w:val="681A7B2C"/>
    <w:rsid w:val="68DB2D05"/>
    <w:rsid w:val="6AFD2D89"/>
    <w:rsid w:val="6B86731C"/>
    <w:rsid w:val="6C6E1E97"/>
    <w:rsid w:val="6E224CE0"/>
    <w:rsid w:val="6EFF6E3B"/>
    <w:rsid w:val="6F62461E"/>
    <w:rsid w:val="703955C8"/>
    <w:rsid w:val="70E226C7"/>
    <w:rsid w:val="724C55B5"/>
    <w:rsid w:val="73DC015F"/>
    <w:rsid w:val="75F311F2"/>
    <w:rsid w:val="76D06D50"/>
    <w:rsid w:val="76D17A3F"/>
    <w:rsid w:val="77682BE7"/>
    <w:rsid w:val="77ED6EF0"/>
    <w:rsid w:val="78443116"/>
    <w:rsid w:val="78AC28FB"/>
    <w:rsid w:val="78AF0EE9"/>
    <w:rsid w:val="79167DCB"/>
    <w:rsid w:val="79A60301"/>
    <w:rsid w:val="7AC54E1F"/>
    <w:rsid w:val="7AF64429"/>
    <w:rsid w:val="7BA14224"/>
    <w:rsid w:val="7C0A233D"/>
    <w:rsid w:val="7CBA1E99"/>
    <w:rsid w:val="7D1C69D9"/>
    <w:rsid w:val="7D8E0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2"/>
    <w:autoRedefine/>
    <w:unhideWhenUsed/>
    <w:qFormat/>
    <w:uiPriority w:val="0"/>
    <w:pPr>
      <w:tabs>
        <w:tab w:val="center" w:pos="4153"/>
        <w:tab w:val="right" w:pos="8306"/>
      </w:tabs>
      <w:snapToGrid w:val="0"/>
      <w:jc w:val="left"/>
    </w:pPr>
    <w:rPr>
      <w:sz w:val="18"/>
      <w:szCs w:val="18"/>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unhideWhenUsed/>
    <w:qFormat/>
    <w:uiPriority w:val="99"/>
    <w:rPr>
      <w:sz w:val="21"/>
      <w:szCs w:val="21"/>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 w:type="character" w:customStyle="1" w:styleId="13">
    <w:name w:val="批注框文本 Char"/>
    <w:basedOn w:val="9"/>
    <w:link w:val="3"/>
    <w:autoRedefine/>
    <w:semiHidden/>
    <w:qFormat/>
    <w:uiPriority w:val="99"/>
    <w:rPr>
      <w:rFonts w:ascii="Times New Roman" w:hAnsi="Times New Roman" w:eastAsia="宋体" w:cs="Times New Roman"/>
      <w:sz w:val="18"/>
      <w:szCs w:val="18"/>
    </w:rPr>
  </w:style>
  <w:style w:type="character" w:customStyle="1" w:styleId="14">
    <w:name w:val="批注文字 Char"/>
    <w:basedOn w:val="9"/>
    <w:link w:val="2"/>
    <w:autoRedefine/>
    <w:semiHidden/>
    <w:qFormat/>
    <w:uiPriority w:val="99"/>
    <w:rPr>
      <w:rFonts w:ascii="Times New Roman" w:hAnsi="Times New Roman" w:eastAsia="宋体" w:cs="Times New Roman"/>
      <w:szCs w:val="24"/>
    </w:rPr>
  </w:style>
  <w:style w:type="character" w:customStyle="1" w:styleId="15">
    <w:name w:val="批注主题 Char"/>
    <w:basedOn w:val="14"/>
    <w:link w:val="6"/>
    <w:autoRedefine/>
    <w:semiHidden/>
    <w:qFormat/>
    <w:uiPriority w:val="99"/>
    <w:rPr>
      <w:rFonts w:ascii="Times New Roman" w:hAnsi="Times New Roman" w:eastAsia="宋体" w:cs="Times New Roman"/>
      <w:b/>
      <w:bCs/>
      <w:szCs w:val="24"/>
    </w:rPr>
  </w:style>
  <w:style w:type="paragraph" w:customStyle="1" w:styleId="16">
    <w:name w:val="列出段落1"/>
    <w:basedOn w:val="1"/>
    <w:autoRedefine/>
    <w:qFormat/>
    <w:uiPriority w:val="34"/>
    <w:pPr>
      <w:ind w:firstLine="420" w:firstLineChars="200"/>
    </w:pPr>
  </w:style>
  <w:style w:type="paragraph" w:styleId="17">
    <w:name w:val="List Paragraph"/>
    <w:basedOn w:val="1"/>
    <w:autoRedefine/>
    <w:unhideWhenUsed/>
    <w:qFormat/>
    <w:uiPriority w:val="99"/>
    <w:pPr>
      <w:ind w:firstLine="420" w:firstLineChars="200"/>
    </w:pPr>
  </w:style>
  <w:style w:type="paragraph" w:customStyle="1" w:styleId="18">
    <w:name w:val="p0"/>
    <w:basedOn w:val="1"/>
    <w:autoRedefine/>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4781</Words>
  <Characters>5048</Characters>
  <Lines>34</Lines>
  <Paragraphs>9</Paragraphs>
  <TotalTime>1</TotalTime>
  <ScaleCrop>false</ScaleCrop>
  <LinksUpToDate>false</LinksUpToDate>
  <CharactersWithSpaces>5760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2020-06-05T01:52:00Z</dcterms:created>
  <dc:creator>USER1</dc:creator>
  <cp:lastModifiedBy>快乐生活每一天</cp:lastModifiedBy>
  <dcterms:modified xsi:type="dcterms:W3CDTF">2024-10-05T16:01:53Z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410C020D21A94FE58E834D39228D25D4_13</vt:lpwstr>
  </property>
</Properties>
</file>