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4B8989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五、媒体报道</w:t>
      </w:r>
    </w:p>
    <w:tbl>
      <w:tblPr>
        <w:tblStyle w:val="10"/>
        <w:tblpPr w:leftFromText="180" w:rightFromText="180" w:vertAnchor="text" w:horzAnchor="page" w:tblpX="1479" w:tblpY="417"/>
        <w:tblOverlap w:val="never"/>
        <w:tblW w:w="9295" w:type="dxa"/>
        <w:tblInd w:w="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4F81BD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"/>
        <w:gridCol w:w="2567"/>
        <w:gridCol w:w="1575"/>
        <w:gridCol w:w="1125"/>
        <w:gridCol w:w="3085"/>
      </w:tblGrid>
      <w:tr w14:paraId="6848322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4F81B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tblHeader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9BE53">
            <w:pPr>
              <w:widowControl w:val="0"/>
              <w:tabs>
                <w:tab w:val="left" w:pos="420"/>
              </w:tabs>
              <w:spacing w:line="560" w:lineRule="exact"/>
              <w:jc w:val="center"/>
            </w:pPr>
            <w:r>
              <w:rPr>
                <w:rFonts w:hint="eastAsia" w:ascii="Arial Unicode MS" w:hAnsi="Arial Unicode MS" w:eastAsia="SimSong Bold" w:cs="Arial Unicode MS"/>
                <w:color w:val="000000"/>
                <w:kern w:val="2"/>
                <w:sz w:val="21"/>
                <w:szCs w:val="21"/>
                <w:u w:color="000000"/>
                <w:lang w:val="zh-TW" w:eastAsia="zh-TW"/>
              </w:rPr>
              <w:t>序号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F818E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560" w:lineRule="exact"/>
              <w:jc w:val="center"/>
            </w:pPr>
            <w:r>
              <w:rPr>
                <w:rFonts w:hint="eastAsia" w:ascii="Arial Unicode MS" w:hAnsi="Arial Unicode MS" w:eastAsia="SimSong Bold" w:cs="Arial Unicode MS"/>
                <w:color w:val="000000"/>
                <w:kern w:val="2"/>
                <w:sz w:val="21"/>
                <w:szCs w:val="21"/>
                <w:u w:color="000000"/>
                <w:lang w:val="zh-TW" w:eastAsia="zh-TW"/>
              </w:rPr>
              <w:t>文章名称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71DEEC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</w:pPr>
            <w:r>
              <w:rPr>
                <w:rFonts w:hint="eastAsia" w:ascii="Arial Unicode MS" w:hAnsi="Arial Unicode MS" w:eastAsia="SimSong Bold" w:cs="Arial Unicode MS"/>
                <w:color w:val="000000"/>
                <w:kern w:val="2"/>
                <w:sz w:val="21"/>
                <w:szCs w:val="21"/>
                <w:u w:color="000000"/>
                <w:lang w:val="zh-TW" w:eastAsia="zh-TW"/>
              </w:rPr>
              <w:t>刊发媒体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06C36">
            <w:pPr>
              <w:widowControl w:val="0"/>
              <w:tabs>
                <w:tab w:val="left" w:pos="420"/>
              </w:tabs>
              <w:spacing w:line="560" w:lineRule="exact"/>
              <w:jc w:val="center"/>
            </w:pPr>
            <w:r>
              <w:rPr>
                <w:rFonts w:hint="eastAsia" w:ascii="Arial Unicode MS" w:hAnsi="Arial Unicode MS" w:eastAsia="SimSong Bold" w:cs="Arial Unicode MS"/>
                <w:color w:val="000000"/>
                <w:kern w:val="2"/>
                <w:sz w:val="21"/>
                <w:szCs w:val="21"/>
                <w:u w:color="000000"/>
                <w:lang w:val="zh-TW" w:eastAsia="zh-TW"/>
              </w:rPr>
              <w:t>单条</w:t>
            </w:r>
            <w:r>
              <w:rPr>
                <w:rFonts w:ascii="SimSong Bold" w:hAnsi="SimSong Bold" w:eastAsia="Arial Unicode MS" w:cs="Arial Unicode MS"/>
                <w:color w:val="000000"/>
                <w:kern w:val="2"/>
                <w:sz w:val="21"/>
                <w:szCs w:val="21"/>
                <w:u w:color="000000"/>
              </w:rPr>
              <w:t>/</w:t>
            </w:r>
            <w:r>
              <w:rPr>
                <w:rFonts w:hint="eastAsia" w:ascii="Arial Unicode MS" w:hAnsi="Arial Unicode MS" w:eastAsia="SimSong Bold" w:cs="Arial Unicode MS"/>
                <w:color w:val="000000"/>
                <w:kern w:val="2"/>
                <w:sz w:val="21"/>
                <w:szCs w:val="21"/>
                <w:u w:color="000000"/>
                <w:lang w:val="zh-TW" w:eastAsia="zh-TW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5D443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line="560" w:lineRule="exact"/>
              <w:jc w:val="center"/>
            </w:pPr>
            <w:r>
              <w:rPr>
                <w:rFonts w:hint="eastAsia" w:ascii="Arial Unicode MS" w:hAnsi="Arial Unicode MS" w:eastAsia="SimSong Bold" w:cs="Arial Unicode MS"/>
                <w:color w:val="000000"/>
                <w:kern w:val="2"/>
                <w:sz w:val="21"/>
                <w:szCs w:val="21"/>
                <w:u w:color="000000"/>
                <w:lang w:val="zh-TW" w:eastAsia="zh-TW"/>
              </w:rPr>
              <w:t>链接地址</w:t>
            </w:r>
          </w:p>
        </w:tc>
      </w:tr>
      <w:tr w14:paraId="151FE03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19416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90C13C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  <w:t>弘扬血防精神 凝聚奋进力量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7AE41B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江西网络广播电视台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B9CB0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BE5FB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https://www.jxntv.cn/2024/0507/9723698.shtml</w:t>
            </w:r>
          </w:p>
        </w:tc>
      </w:tr>
      <w:tr w14:paraId="06F0C648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454FD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1AE16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余江区“振兴杯”学工工匠职业技能竞赛在鹰潭应用工程学校落幕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8E7340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江西网络广播电视台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39C445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47A02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https://www.jxntv.cn/2024/0516/9725607.shtml</w:t>
            </w:r>
          </w:p>
        </w:tc>
      </w:tr>
      <w:tr w14:paraId="4AD0A729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D3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8E57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鹰潭应用工程学校：心理筑梦 贡献爱心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7998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江西网络广播电视台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A21D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07F7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https://www.jxntv.cn/2024/0525/9727306.shtml</w:t>
            </w:r>
          </w:p>
        </w:tc>
      </w:tr>
      <w:tr w14:paraId="3BD3FCF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4780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52143E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鹰潭：企业安全技能培训开班 助力企业筑牢安全防线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7B7BA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江西网络广播电视台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251BB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28EF17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https://www.jxntv.cn/2024/0622/9732894.shtml</w:t>
            </w:r>
          </w:p>
        </w:tc>
      </w:tr>
      <w:tr w14:paraId="7162D500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116D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B76107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  <w:t>鹰潭应用工程学校承办2023年江西省职业院校技能大赛部分赛项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CBF02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中国江西网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45A2BC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D4EDF3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https://ce.jxcn.cn/system/2024/01/08/020363457.shtml</w:t>
            </w:r>
          </w:p>
        </w:tc>
      </w:tr>
      <w:tr w14:paraId="15436B94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625B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024A1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  <w:t>鹰潭：残疾人实用技术暨职业技能培训开班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EDF51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江西网络广播电视台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F96E41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9FFFA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https://www.jxntv.cn/2024/0622/9732632.shtml</w:t>
            </w:r>
          </w:p>
        </w:tc>
      </w:tr>
      <w:tr w14:paraId="460C3022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7D7C1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0C98D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鹰潭应用工程学校在2024年江西省职业院校技能大赛教学能力比赛中获佳绩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BA65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江西新闻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AE8A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8943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https://www.jxxw.com.cn/content_html/html/55/p/pc/2024/07/131930803.html</w:t>
            </w:r>
          </w:p>
        </w:tc>
      </w:tr>
      <w:tr w14:paraId="17F19D8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5248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2A868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  <w:t>鹰潭应用工程学校：传承血防精神　凝聚奋进力量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98956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鹰潭市融媒体中心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31D18F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9D2066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https://mp.weixin.qq.com/s/rw3Bn8mD85tZin-mAeId0w</w:t>
            </w:r>
          </w:p>
        </w:tc>
      </w:tr>
      <w:tr w14:paraId="2B4D064B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CF758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09C2A8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F734B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387C8E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001D7E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https://mp.weixin.qq.com/s/LzhRsDlerODI1otXa6oYpw</w:t>
            </w:r>
          </w:p>
        </w:tc>
      </w:tr>
      <w:tr w14:paraId="40588784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09D4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60208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E0D16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2EF4C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D5961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https://mp.weixin.qq.com/s/p5jY7CLN2dB5xjuTIJqoow</w:t>
            </w:r>
          </w:p>
        </w:tc>
      </w:tr>
      <w:tr w14:paraId="2C31FD28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1D616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11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C77C0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AB51C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E8515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3AB95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https://mp.weixin.qq.com/s/tN830palMVSFk7jfeGHQIQ</w:t>
            </w:r>
          </w:p>
        </w:tc>
      </w:tr>
      <w:tr w14:paraId="0B1119BF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33E4C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12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8BAA1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鹰潭应用工程学校开展公益实践活动</w:t>
            </w:r>
          </w:p>
          <w:p w14:paraId="6AB5EB53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E2107D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鹰潭市融媒体中心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94CC6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19792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https://mp.weixin.qq.com/s/gFE2bRO7ApCEWkVlhxCEig</w:t>
            </w:r>
          </w:p>
        </w:tc>
      </w:tr>
      <w:tr w14:paraId="3BC0F5F6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6A32EB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13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C0F00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  <w:t>促进学生本地实习就业，这所学校这样干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2CCBF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0273D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E3B9B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https://mp.weixin.qq.com/s/-uP-7uus6xUBvh3gE3bCHg</w:t>
            </w:r>
          </w:p>
        </w:tc>
      </w:tr>
      <w:tr w14:paraId="67F258B0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11E075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14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A6DAB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72F83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9A3532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6436C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https://mp.weixin.qq.com/s/WY_CHagsgzNKN3tpmNzFtg</w:t>
            </w:r>
          </w:p>
        </w:tc>
      </w:tr>
      <w:tr w14:paraId="3CD7819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ADF49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15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C47135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B806E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BF29E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2FB6E3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https://mp.weixin.qq.com/s/FNs0QXQn2WkhJYo5wZ7wKw</w:t>
            </w:r>
          </w:p>
        </w:tc>
      </w:tr>
      <w:tr w14:paraId="3E892E3A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C2A06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16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02D2AB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实用技能培训：点亮残疾人梦想之路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15A769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鹰潭市融媒体中心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44B73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943FE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https://mp.weixin.qq.com/s/gnMinjq7uPBd785DWYvOyA</w:t>
            </w:r>
          </w:p>
        </w:tc>
      </w:tr>
      <w:tr w14:paraId="31C3B71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61BA3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17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7DC0B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  <w:t>鹰潭应用工程学校开展心理健康教育工作培训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D5D04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鹰潭日报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534E3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6EDAC1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</w:p>
        </w:tc>
      </w:tr>
      <w:tr w14:paraId="569C71F0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C34CE6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18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AE9A8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FBB0E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DB62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688315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https://mp.weixin.qq.com/s/Aho90leMAapcXlnY0MJb6Q</w:t>
            </w:r>
          </w:p>
        </w:tc>
      </w:tr>
      <w:tr w14:paraId="3C046534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BC4F0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19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BCF05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鹰潭应用工程学校：雷锋精神永传承 献血英雄别样红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4B682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江西网络广播电视台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DBB1E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单条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AE4DA6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https://www.jxntv.cn/2024/0312/9712439.shtml</w:t>
            </w:r>
          </w:p>
        </w:tc>
      </w:tr>
      <w:tr w14:paraId="437F888F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3F1795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20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989EA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5E4BA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5324D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469D4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https://mp.weixin.qq.com/s/rRvfr3QjWCH80nGuuqFz-Q</w:t>
            </w:r>
          </w:p>
        </w:tc>
      </w:tr>
      <w:tr w14:paraId="115EF700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7ECD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07C07A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021EB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7786A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8E040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https://mp.weixin.qq.com/s/x2WnCl62CJGx7GSORo5F6g</w:t>
            </w:r>
          </w:p>
        </w:tc>
      </w:tr>
      <w:tr w14:paraId="39982EC2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9810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54AA54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2576D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6ED06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2DA966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https://mp.weixin.qq.com/s/Yb3dngYAn7HoRLXT9s7WHw</w:t>
            </w:r>
          </w:p>
        </w:tc>
      </w:tr>
      <w:tr w14:paraId="16628BF9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4401F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8B5E6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鹰潭：讲述红色故事 传承红色精神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FB1BD">
            <w:pPr>
              <w:pStyle w:val="11"/>
              <w:widowControl w:val="0"/>
              <w:tabs>
                <w:tab w:val="left" w:pos="420"/>
                <w:tab w:val="left" w:pos="8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学习强国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7E4CB">
            <w:pPr>
              <w:pStyle w:val="11"/>
              <w:widowControl w:val="0"/>
              <w:tabs>
                <w:tab w:val="left" w:pos="42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7C0E2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https://article.xuexi.cn/articles/index.html?art_id=14437852655587336514&amp;item_id=14437852655587336514&amp;cdn=https%3A%2F%2Fregion-jiangxi-resource&amp;study_style_id=feeds_opaque&amp;pid=&amp;ptype=-1&amp;share_to=wx_single&amp;source=share</w:t>
            </w:r>
          </w:p>
        </w:tc>
      </w:tr>
      <w:tr w14:paraId="1CD85FC5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9BF68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D0540A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91B59">
            <w:pPr>
              <w:pStyle w:val="11"/>
              <w:widowControl w:val="0"/>
              <w:tabs>
                <w:tab w:val="left" w:pos="420"/>
                <w:tab w:val="left" w:pos="8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6147E6">
            <w:pPr>
              <w:pStyle w:val="11"/>
              <w:widowControl w:val="0"/>
              <w:tabs>
                <w:tab w:val="left" w:pos="42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491D9A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https://mp.weixin.qq.com/s/lrgMjgj5ubMQFUwfd_5Vkg</w:t>
            </w:r>
          </w:p>
        </w:tc>
      </w:tr>
      <w:tr w14:paraId="5682BE5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C994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AA386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江西教育电视台《教育新闻》栏目今晚19:30播出《中职学子比拼职业技能》节目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C73FB3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江西教育电视台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51E1A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7FA322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https://live.jxeduyun.com/lives/XlaoRd</w:t>
            </w:r>
          </w:p>
        </w:tc>
      </w:tr>
      <w:tr w14:paraId="432BC5D9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445E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100EF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中职学子比拼职业技能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A7C2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江西教育电视台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750AE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719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https://mp.weixin.qq.com/s/7g0diIX5Ujzr70WFWk-F5w</w:t>
            </w:r>
          </w:p>
        </w:tc>
      </w:tr>
      <w:tr w14:paraId="4B1899FA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D5FB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1CAA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F33C8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4D6C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BADF5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50" w:lineRule="atLeast"/>
              <w:ind w:left="0" w:leftChars="0" w:right="0" w:rightChars="0" w:firstLine="0" w:firstLineChars="0"/>
              <w:jc w:val="center"/>
              <w:textAlignment w:val="baseline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https://mp.weixin.qq.com/s/urt77kYR6lw7EN8kpwMv0Q</w:t>
            </w:r>
          </w:p>
        </w:tc>
      </w:tr>
      <w:tr w14:paraId="0B2BB1A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A8CD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6D54C">
            <w:pPr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CN" w:bidi="ar"/>
              </w:rPr>
              <w:t>鹰潭职教一周工作动态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4E94F">
            <w:pPr>
              <w:widowControl w:val="0"/>
              <w:tabs>
                <w:tab w:val="left" w:pos="420"/>
                <w:tab w:val="left" w:pos="84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鹰职觅匠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72EAC">
            <w:pPr>
              <w:widowControl w:val="0"/>
              <w:tabs>
                <w:tab w:val="left" w:pos="420"/>
              </w:tabs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en-US" w:eastAsia="zh-CN" w:bidi="ar"/>
              </w:rPr>
              <w:t>综合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3B2119">
            <w:pPr>
              <w:pStyle w:val="1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u w:color="000000"/>
                <w:lang w:val="zh-TW" w:eastAsia="zh-TW" w:bidi="ar"/>
              </w:rPr>
              <w:t>https://mp.weixin.qq.com/s/qSxGSCOLzcUwGL3elEN7QA</w:t>
            </w:r>
          </w:p>
        </w:tc>
      </w:tr>
    </w:tbl>
    <w:p w14:paraId="727D5313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p w14:paraId="2E7E73CA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565140" cy="3028315"/>
            <wp:effectExtent l="0" t="0" r="16510" b="635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30283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803C424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1615" cy="2394585"/>
            <wp:effectExtent l="0" t="0" r="13335" b="5715"/>
            <wp:docPr id="10" name="图片 18" descr="微信图片_2024011210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微信图片_202401121014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3832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141345"/>
            <wp:effectExtent l="0" t="0" r="9525" b="1905"/>
            <wp:docPr id="34" name="图片 3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2991C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4150" cy="2953385"/>
            <wp:effectExtent l="0" t="0" r="12700" b="18415"/>
            <wp:docPr id="35" name="图片 3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2A3B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 w14:paraId="7E9C7BE0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3081020"/>
            <wp:effectExtent l="0" t="0" r="7620" b="5080"/>
            <wp:docPr id="37" name="图片 3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35E4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865" cy="4164330"/>
            <wp:effectExtent l="0" t="0" r="6985" b="7620"/>
            <wp:docPr id="38" name="图片 3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1770" cy="4080510"/>
            <wp:effectExtent l="0" t="0" r="5080" b="15240"/>
            <wp:docPr id="40" name="图片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675" cy="3746500"/>
            <wp:effectExtent l="0" t="0" r="3175" b="6350"/>
            <wp:docPr id="46" name="图片 4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332730" cy="4526915"/>
            <wp:effectExtent l="0" t="0" r="1270" b="6985"/>
            <wp:docPr id="41" name="图片 4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"/>
                    <pic:cNvPicPr>
                      <a:picLocks noChangeAspect="1"/>
                    </pic:cNvPicPr>
                  </pic:nvPicPr>
                  <pic:blipFill>
                    <a:blip r:embed="rId12"/>
                    <a:srcRect t="5811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6158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097780" cy="4140200"/>
            <wp:effectExtent l="0" t="0" r="7620" b="12700"/>
            <wp:docPr id="42" name="图片 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"/>
                    <pic:cNvPicPr>
                      <a:picLocks noChangeAspect="1"/>
                    </pic:cNvPicPr>
                  </pic:nvPicPr>
                  <pic:blipFill>
                    <a:blip r:embed="rId13"/>
                    <a:srcRect t="5919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4458970"/>
            <wp:effectExtent l="0" t="0" r="7620" b="17780"/>
            <wp:docPr id="43" name="图片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 SC 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SimSong 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4YzVmMGU0NzczNjk3NGU0YWQ5Njg1YTQ4MDJiYWQifQ=="/>
  </w:docVars>
  <w:rsids>
    <w:rsidRoot w:val="54EA23F8"/>
    <w:rsid w:val="019822DB"/>
    <w:rsid w:val="12516618"/>
    <w:rsid w:val="13C22D04"/>
    <w:rsid w:val="13F73036"/>
    <w:rsid w:val="1FDA1CFF"/>
    <w:rsid w:val="24971D74"/>
    <w:rsid w:val="3010682D"/>
    <w:rsid w:val="496C7E67"/>
    <w:rsid w:val="4A323C48"/>
    <w:rsid w:val="513D1725"/>
    <w:rsid w:val="54C07E03"/>
    <w:rsid w:val="54EA23F8"/>
    <w:rsid w:val="631E7A28"/>
    <w:rsid w:val="6BBE72B3"/>
    <w:rsid w:val="6D2725DF"/>
    <w:rsid w:val="7F7E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2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6">
    <w:name w:val="font71"/>
    <w:basedOn w:val="4"/>
    <w:uiPriority w:val="0"/>
    <w:rPr>
      <w:rFonts w:hint="default" w:ascii="Tahoma" w:hAnsi="Tahoma" w:eastAsia="Tahoma" w:cs="Tahoma"/>
      <w:color w:val="000000"/>
      <w:sz w:val="24"/>
      <w:szCs w:val="24"/>
      <w:u w:val="none"/>
    </w:rPr>
  </w:style>
  <w:style w:type="character" w:customStyle="1" w:styleId="7">
    <w:name w:val="font8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101"/>
    <w:basedOn w:val="4"/>
    <w:qFormat/>
    <w:uiPriority w:val="0"/>
    <w:rPr>
      <w:rFonts w:hint="default" w:ascii="Tahoma" w:hAnsi="Tahoma" w:eastAsia="Tahoma" w:cs="Tahoma"/>
      <w:color w:val="333333"/>
      <w:sz w:val="24"/>
      <w:szCs w:val="24"/>
      <w:u w:val="none"/>
    </w:rPr>
  </w:style>
  <w:style w:type="character" w:customStyle="1" w:styleId="9">
    <w:name w:val="font111"/>
    <w:basedOn w:val="4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table" w:customStyle="1" w:styleId="10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默认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ascii="PingFang SC Regular" w:hAnsi="PingFang SC Regular" w:eastAsia="PingFang SC Regular" w:cs="PingFang SC Regular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747</Words>
  <Characters>2225</Characters>
  <Lines>0</Lines>
  <Paragraphs>0</Paragraphs>
  <TotalTime>1</TotalTime>
  <ScaleCrop>false</ScaleCrop>
  <LinksUpToDate>false</LinksUpToDate>
  <CharactersWithSpaces>2231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2024-08-29T14:24:00Z</dcterms:created>
  <dc:creator>刘苏敏</dc:creator>
  <cp:lastModifiedBy>UCUY</cp:lastModifiedBy>
  <dcterms:modified xsi:type="dcterms:W3CDTF">2024-09-03T00:16:12Z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8C5D30241FEF41EDAA6DA085B2244709_13</vt:lpwstr>
  </property>
</Properties>
</file>