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467" w:rsidRPr="005D7467" w:rsidRDefault="005D7467" w:rsidP="005D7467">
      <w:pPr>
        <w:widowControl/>
        <w:shd w:val="clear" w:color="auto" w:fill="FFFFFF"/>
        <w:spacing w:after="210"/>
        <w:jc w:val="left"/>
        <w:outlineLvl w:val="1"/>
        <w:rPr>
          <w:rFonts w:ascii="微软雅黑" w:eastAsia="微软雅黑" w:hAnsi="微软雅黑" w:cs="宋体"/>
          <w:color w:val="333333"/>
          <w:spacing w:val="8"/>
          <w:kern w:val="0"/>
          <w:sz w:val="33"/>
          <w:szCs w:val="33"/>
        </w:rPr>
      </w:pPr>
      <w:r w:rsidRPr="005D7467">
        <w:rPr>
          <w:rFonts w:ascii="微软雅黑" w:eastAsia="微软雅黑" w:hAnsi="微软雅黑" w:cs="宋体" w:hint="eastAsia"/>
          <w:color w:val="333333"/>
          <w:spacing w:val="8"/>
          <w:kern w:val="0"/>
          <w:sz w:val="33"/>
          <w:szCs w:val="33"/>
        </w:rPr>
        <w:t>人民法院委托评估需要提供的材料清单</w:t>
      </w:r>
    </w:p>
    <w:p w:rsidR="005D7467" w:rsidRPr="005D7467" w:rsidRDefault="005D7467" w:rsidP="005D7467">
      <w:pPr>
        <w:widowControl/>
        <w:shd w:val="clear" w:color="auto" w:fill="FFFFFF"/>
        <w:wordWrap w:val="0"/>
        <w:spacing w:line="300" w:lineRule="atLeast"/>
        <w:jc w:val="left"/>
        <w:rPr>
          <w:rFonts w:ascii="微软雅黑" w:eastAsia="微软雅黑" w:hAnsi="微软雅黑" w:cs="宋体" w:hint="eastAsia"/>
          <w:color w:val="333333"/>
          <w:spacing w:val="8"/>
          <w:kern w:val="0"/>
          <w:sz w:val="2"/>
          <w:szCs w:val="2"/>
        </w:rPr>
      </w:pPr>
      <w:hyperlink r:id="rId4" w:history="1">
        <w:r w:rsidRPr="005D7467">
          <w:rPr>
            <w:rFonts w:ascii="微软雅黑" w:eastAsia="微软雅黑" w:hAnsi="微软雅黑" w:cs="宋体" w:hint="eastAsia"/>
            <w:color w:val="576B95"/>
            <w:spacing w:val="8"/>
            <w:kern w:val="0"/>
            <w:sz w:val="23"/>
          </w:rPr>
          <w:t>评估师资讯</w:t>
        </w:r>
      </w:hyperlink>
      <w:r w:rsidRPr="005D7467">
        <w:rPr>
          <w:rFonts w:ascii="微软雅黑" w:eastAsia="微软雅黑" w:hAnsi="微软雅黑" w:cs="宋体" w:hint="eastAsia"/>
          <w:color w:val="333333"/>
          <w:spacing w:val="8"/>
          <w:kern w:val="0"/>
          <w:sz w:val="2"/>
        </w:rPr>
        <w:t> </w:t>
      </w:r>
      <w:r w:rsidRPr="005D7467">
        <w:rPr>
          <w:rFonts w:ascii="微软雅黑" w:eastAsia="微软雅黑" w:hAnsi="微软雅黑" w:cs="宋体" w:hint="eastAsia"/>
          <w:color w:val="333333"/>
          <w:spacing w:val="8"/>
          <w:kern w:val="0"/>
          <w:sz w:val="23"/>
        </w:rPr>
        <w:t>1月3日</w:t>
      </w:r>
    </w:p>
    <w:p w:rsidR="005D7467" w:rsidRPr="005D7467" w:rsidRDefault="005D7467" w:rsidP="005D7467">
      <w:pPr>
        <w:widowControl/>
        <w:shd w:val="clear" w:color="auto" w:fill="FFFFFF"/>
        <w:jc w:val="center"/>
        <w:rPr>
          <w:rFonts w:ascii="微软雅黑" w:eastAsia="微软雅黑" w:hAnsi="微软雅黑" w:cs="宋体" w:hint="eastAsia"/>
          <w:color w:val="333333"/>
          <w:spacing w:val="8"/>
          <w:kern w:val="0"/>
          <w:sz w:val="26"/>
          <w:szCs w:val="26"/>
        </w:rPr>
      </w:pPr>
      <w:r w:rsidRPr="005D7467">
        <w:rPr>
          <w:rFonts w:ascii="微软雅黑" w:eastAsia="微软雅黑" w:hAnsi="微软雅黑" w:cs="宋体" w:hint="eastAsia"/>
          <w:b/>
          <w:bCs/>
          <w:color w:val="333333"/>
          <w:spacing w:val="8"/>
          <w:kern w:val="0"/>
          <w:sz w:val="24"/>
          <w:szCs w:val="24"/>
        </w:rPr>
        <w:t>人民法院委托评估需要提供的材料清单</w:t>
      </w:r>
      <w:r w:rsidRPr="005D7467">
        <w:rPr>
          <w:rFonts w:ascii="微软雅黑" w:eastAsia="微软雅黑" w:hAnsi="微软雅黑" w:cs="宋体" w:hint="eastAsia"/>
          <w:color w:val="333333"/>
          <w:spacing w:val="8"/>
          <w:kern w:val="0"/>
          <w:sz w:val="24"/>
          <w:szCs w:val="24"/>
        </w:rPr>
        <w:br/>
      </w:r>
    </w:p>
    <w:p w:rsidR="005D7467" w:rsidRPr="005D7467" w:rsidRDefault="005D7467" w:rsidP="005D7467">
      <w:pPr>
        <w:widowControl/>
        <w:shd w:val="clear" w:color="auto" w:fill="FFFFFF"/>
        <w:rPr>
          <w:rFonts w:ascii="微软雅黑" w:eastAsia="微软雅黑" w:hAnsi="微软雅黑" w:cs="宋体" w:hint="eastAsia"/>
          <w:color w:val="333333"/>
          <w:spacing w:val="8"/>
          <w:kern w:val="0"/>
          <w:sz w:val="26"/>
          <w:szCs w:val="26"/>
        </w:rPr>
      </w:pPr>
      <w:r w:rsidRPr="005D7467">
        <w:rPr>
          <w:rFonts w:ascii="微软雅黑" w:eastAsia="微软雅黑" w:hAnsi="微软雅黑" w:cs="宋体" w:hint="eastAsia"/>
          <w:color w:val="333333"/>
          <w:spacing w:val="8"/>
          <w:kern w:val="0"/>
          <w:sz w:val="24"/>
          <w:szCs w:val="24"/>
        </w:rPr>
        <w:t> </w:t>
      </w:r>
      <w:r w:rsidRPr="005D7467">
        <w:rPr>
          <w:rFonts w:ascii="宋体" w:eastAsia="宋体" w:hAnsi="宋体" w:cs="宋体" w:hint="eastAsia"/>
          <w:b/>
          <w:bCs/>
          <w:color w:val="333333"/>
          <w:spacing w:val="8"/>
          <w:kern w:val="0"/>
          <w:sz w:val="24"/>
          <w:szCs w:val="24"/>
        </w:rPr>
        <w:t>一、房地产类</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宋体" w:eastAsia="宋体" w:hAnsi="宋体" w:cs="宋体" w:hint="eastAsia"/>
          <w:color w:val="333333"/>
          <w:spacing w:val="8"/>
          <w:kern w:val="0"/>
          <w:sz w:val="24"/>
          <w:szCs w:val="24"/>
        </w:rPr>
        <w:t>（一）必需材料</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微软雅黑" w:eastAsia="微软雅黑" w:hAnsi="微软雅黑" w:cs="宋体" w:hint="eastAsia"/>
          <w:color w:val="333333"/>
          <w:spacing w:val="8"/>
          <w:kern w:val="0"/>
          <w:sz w:val="24"/>
          <w:szCs w:val="24"/>
        </w:rPr>
        <w:t>1</w:t>
      </w:r>
      <w:r w:rsidRPr="005D7467">
        <w:rPr>
          <w:rFonts w:ascii="宋体" w:eastAsia="宋体" w:hAnsi="宋体" w:cs="宋体" w:hint="eastAsia"/>
          <w:color w:val="333333"/>
          <w:spacing w:val="8"/>
          <w:kern w:val="0"/>
          <w:sz w:val="24"/>
          <w:szCs w:val="24"/>
        </w:rPr>
        <w:t>．权属证明（已办理权属登记的），包括：《不动产权证书》或《房地产权证》《房屋所有权证》《国有土地使用证》，《国有建设用地使用证》《集体土地所有权证》《集体建设用地使用证》《集体土地承包权证》；</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微软雅黑" w:eastAsia="微软雅黑" w:hAnsi="微软雅黑" w:cs="宋体" w:hint="eastAsia"/>
          <w:color w:val="333333"/>
          <w:spacing w:val="8"/>
          <w:kern w:val="0"/>
          <w:sz w:val="24"/>
          <w:szCs w:val="24"/>
        </w:rPr>
        <w:t>2</w:t>
      </w:r>
      <w:r w:rsidRPr="005D7467">
        <w:rPr>
          <w:rFonts w:ascii="宋体" w:eastAsia="宋体" w:hAnsi="宋体" w:cs="宋体" w:hint="eastAsia"/>
          <w:color w:val="333333"/>
          <w:spacing w:val="8"/>
          <w:kern w:val="0"/>
          <w:sz w:val="24"/>
          <w:szCs w:val="24"/>
        </w:rPr>
        <w:t>．合法来源证明（未办理权属登记的），包括：房地产买卖合同、继承证明（公证书、判决或调解书等）、相关批文、契税发票、测绘成果等；</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微软雅黑" w:eastAsia="微软雅黑" w:hAnsi="微软雅黑" w:cs="宋体" w:hint="eastAsia"/>
          <w:color w:val="333333"/>
          <w:spacing w:val="8"/>
          <w:kern w:val="0"/>
          <w:sz w:val="24"/>
          <w:szCs w:val="24"/>
        </w:rPr>
        <w:t>3</w:t>
      </w:r>
      <w:r w:rsidRPr="005D7467">
        <w:rPr>
          <w:rFonts w:ascii="宋体" w:eastAsia="宋体" w:hAnsi="宋体" w:cs="宋体" w:hint="eastAsia"/>
          <w:color w:val="333333"/>
          <w:spacing w:val="8"/>
          <w:kern w:val="0"/>
          <w:sz w:val="24"/>
          <w:szCs w:val="24"/>
        </w:rPr>
        <w:t>．抵押等他项权证明，已出租房地产的租赁合同；</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微软雅黑" w:eastAsia="微软雅黑" w:hAnsi="微软雅黑" w:cs="宋体" w:hint="eastAsia"/>
          <w:color w:val="333333"/>
          <w:spacing w:val="8"/>
          <w:kern w:val="0"/>
          <w:sz w:val="24"/>
          <w:szCs w:val="24"/>
        </w:rPr>
        <w:t>4</w:t>
      </w:r>
      <w:r w:rsidRPr="005D7467">
        <w:rPr>
          <w:rFonts w:ascii="宋体" w:eastAsia="宋体" w:hAnsi="宋体" w:cs="宋体" w:hint="eastAsia"/>
          <w:color w:val="333333"/>
          <w:spacing w:val="8"/>
          <w:kern w:val="0"/>
          <w:sz w:val="24"/>
          <w:szCs w:val="24"/>
        </w:rPr>
        <w:t>．法院查明的财产权属、质量瑕疵等材料，以及关于财产的特殊情况说明。</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宋体" w:eastAsia="宋体" w:hAnsi="宋体" w:cs="宋体" w:hint="eastAsia"/>
          <w:color w:val="333333"/>
          <w:spacing w:val="8"/>
          <w:kern w:val="0"/>
          <w:sz w:val="24"/>
          <w:szCs w:val="24"/>
        </w:rPr>
        <w:t>（二）一般材料</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微软雅黑" w:eastAsia="微软雅黑" w:hAnsi="微软雅黑" w:cs="宋体" w:hint="eastAsia"/>
          <w:color w:val="333333"/>
          <w:spacing w:val="8"/>
          <w:kern w:val="0"/>
          <w:sz w:val="24"/>
          <w:szCs w:val="24"/>
        </w:rPr>
        <w:t>1</w:t>
      </w:r>
      <w:r w:rsidRPr="005D7467">
        <w:rPr>
          <w:rFonts w:ascii="宋体" w:eastAsia="宋体" w:hAnsi="宋体" w:cs="宋体" w:hint="eastAsia"/>
          <w:color w:val="333333"/>
          <w:spacing w:val="8"/>
          <w:kern w:val="0"/>
          <w:sz w:val="24"/>
          <w:szCs w:val="24"/>
        </w:rPr>
        <w:t>．房地产状况相关材料，包括：相关工程建设、图纸、房屋交付等资料，房屋装修情况，房屋占用和维护情况，自营性房地产（如宾馆、餐饮、娱乐场所等）的收益及相应的成本费用资料。</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微软雅黑" w:eastAsia="微软雅黑" w:hAnsi="微软雅黑" w:cs="宋体" w:hint="eastAsia"/>
          <w:color w:val="333333"/>
          <w:spacing w:val="8"/>
          <w:kern w:val="0"/>
          <w:sz w:val="24"/>
          <w:szCs w:val="24"/>
        </w:rPr>
        <w:t>2</w:t>
      </w:r>
      <w:r w:rsidRPr="005D7467">
        <w:rPr>
          <w:rFonts w:ascii="宋体" w:eastAsia="宋体" w:hAnsi="宋体" w:cs="宋体" w:hint="eastAsia"/>
          <w:color w:val="333333"/>
          <w:spacing w:val="8"/>
          <w:kern w:val="0"/>
          <w:sz w:val="24"/>
          <w:szCs w:val="24"/>
        </w:rPr>
        <w:t>．在建工程相关材料，包括：建设项目可行性研究资料及立项批准文件、《国有建设地使用权出让合同》（或《国有土地划拨决定书》）《建设用地规划许可证》《建设工程规划许可证》《建筑工程施工许可证》《商品房预售许可证》《商品房预售合同》、规划总平面图、建筑设计平面图、施工总承包合同、工程预算资料、征收及市政配套协议、房屋设计说明及设计交付时间、施工进度安排及实际进度、隐蔽工程图纸、测绘报告或分层分部位建筑面积明细表、地价付款凭证、工程付款凭证、主要机电设备</w:t>
      </w:r>
      <w:r w:rsidRPr="005D7467">
        <w:rPr>
          <w:rFonts w:ascii="宋体" w:eastAsia="宋体" w:hAnsi="宋体" w:cs="宋体" w:hint="eastAsia"/>
          <w:color w:val="333333"/>
          <w:spacing w:val="8"/>
          <w:kern w:val="0"/>
          <w:sz w:val="24"/>
          <w:szCs w:val="24"/>
        </w:rPr>
        <w:lastRenderedPageBreak/>
        <w:t>安装规划及实际安装与付款凭证、实际装修与付款凭证、房屋预售部分清单及反映房地产收益的资料等。</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宋体" w:eastAsia="宋体" w:hAnsi="宋体" w:cs="宋体" w:hint="eastAsia"/>
          <w:b/>
          <w:bCs/>
          <w:color w:val="333333"/>
          <w:spacing w:val="8"/>
          <w:kern w:val="0"/>
          <w:sz w:val="24"/>
          <w:szCs w:val="24"/>
        </w:rPr>
        <w:t>二、土地类</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宋体" w:eastAsia="宋体" w:hAnsi="宋体" w:cs="宋体" w:hint="eastAsia"/>
          <w:color w:val="333333"/>
          <w:spacing w:val="8"/>
          <w:kern w:val="0"/>
          <w:sz w:val="24"/>
          <w:szCs w:val="24"/>
        </w:rPr>
        <w:t>（一）必需材料</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微软雅黑" w:eastAsia="微软雅黑" w:hAnsi="微软雅黑" w:cs="宋体" w:hint="eastAsia"/>
          <w:color w:val="333333"/>
          <w:spacing w:val="8"/>
          <w:kern w:val="0"/>
          <w:sz w:val="24"/>
          <w:szCs w:val="24"/>
        </w:rPr>
        <w:t>1</w:t>
      </w:r>
      <w:r w:rsidRPr="005D7467">
        <w:rPr>
          <w:rFonts w:ascii="宋体" w:eastAsia="宋体" w:hAnsi="宋体" w:cs="宋体" w:hint="eastAsia"/>
          <w:color w:val="333333"/>
          <w:spacing w:val="8"/>
          <w:kern w:val="0"/>
          <w:sz w:val="24"/>
          <w:szCs w:val="24"/>
        </w:rPr>
        <w:t>．权属证明（已办理权属登记的），包括：《不动产权证书》或《房地产权证》《国有土地使用证》《国有建设用地使用证》《集体土地所有权证》《集体建设用地使用证》《国有土地使用权证》《集体土地使用权证》《集体土地承包权证》；</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微软雅黑" w:eastAsia="微软雅黑" w:hAnsi="微软雅黑" w:cs="宋体" w:hint="eastAsia"/>
          <w:color w:val="333333"/>
          <w:spacing w:val="8"/>
          <w:kern w:val="0"/>
          <w:sz w:val="24"/>
          <w:szCs w:val="24"/>
        </w:rPr>
        <w:t>2</w:t>
      </w:r>
      <w:r w:rsidRPr="005D7467">
        <w:rPr>
          <w:rFonts w:ascii="宋体" w:eastAsia="宋体" w:hAnsi="宋体" w:cs="宋体" w:hint="eastAsia"/>
          <w:color w:val="333333"/>
          <w:spacing w:val="8"/>
          <w:kern w:val="0"/>
          <w:sz w:val="24"/>
          <w:szCs w:val="24"/>
        </w:rPr>
        <w:t>．合法来源证明，包括：《国有建设用地使用权出让合同》或《转让合同》《置换集体土地上的土地承包合同》、出让金及契税发票、规划条件函等规划批复文件；</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微软雅黑" w:eastAsia="微软雅黑" w:hAnsi="微软雅黑" w:cs="宋体" w:hint="eastAsia"/>
          <w:color w:val="333333"/>
          <w:spacing w:val="8"/>
          <w:kern w:val="0"/>
          <w:sz w:val="24"/>
          <w:szCs w:val="24"/>
        </w:rPr>
        <w:t>3</w:t>
      </w:r>
      <w:r w:rsidRPr="005D7467">
        <w:rPr>
          <w:rFonts w:ascii="宋体" w:eastAsia="宋体" w:hAnsi="宋体" w:cs="宋体" w:hint="eastAsia"/>
          <w:color w:val="333333"/>
          <w:spacing w:val="8"/>
          <w:kern w:val="0"/>
          <w:sz w:val="24"/>
          <w:szCs w:val="24"/>
        </w:rPr>
        <w:t>．抵押等他项权证明；</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微软雅黑" w:eastAsia="微软雅黑" w:hAnsi="微软雅黑" w:cs="宋体" w:hint="eastAsia"/>
          <w:color w:val="333333"/>
          <w:spacing w:val="8"/>
          <w:kern w:val="0"/>
          <w:sz w:val="24"/>
          <w:szCs w:val="24"/>
        </w:rPr>
        <w:t>4</w:t>
      </w:r>
      <w:r w:rsidRPr="005D7467">
        <w:rPr>
          <w:rFonts w:ascii="宋体" w:eastAsia="宋体" w:hAnsi="宋体" w:cs="宋体" w:hint="eastAsia"/>
          <w:color w:val="333333"/>
          <w:spacing w:val="8"/>
          <w:kern w:val="0"/>
          <w:sz w:val="24"/>
          <w:szCs w:val="24"/>
        </w:rPr>
        <w:t>．法院查明的财产权属、质量瑕疵等材料，以及关于财产的特殊情况说明。</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宋体" w:eastAsia="宋体" w:hAnsi="宋体" w:cs="宋体" w:hint="eastAsia"/>
          <w:color w:val="333333"/>
          <w:spacing w:val="8"/>
          <w:kern w:val="0"/>
          <w:sz w:val="24"/>
          <w:szCs w:val="24"/>
        </w:rPr>
        <w:t>（二）一般材料</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微软雅黑" w:eastAsia="微软雅黑" w:hAnsi="微软雅黑" w:cs="宋体" w:hint="eastAsia"/>
          <w:color w:val="333333"/>
          <w:spacing w:val="8"/>
          <w:kern w:val="0"/>
          <w:sz w:val="24"/>
          <w:szCs w:val="24"/>
        </w:rPr>
        <w:t>1</w:t>
      </w:r>
      <w:r w:rsidRPr="005D7467">
        <w:rPr>
          <w:rFonts w:ascii="宋体" w:eastAsia="宋体" w:hAnsi="宋体" w:cs="宋体" w:hint="eastAsia"/>
          <w:color w:val="333333"/>
          <w:spacing w:val="8"/>
          <w:kern w:val="0"/>
          <w:sz w:val="24"/>
          <w:szCs w:val="24"/>
        </w:rPr>
        <w:t>．地上建筑物材料（有权属登记的），包括：《不动产权证书》或《房屋所有权证》；</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微软雅黑" w:eastAsia="微软雅黑" w:hAnsi="微软雅黑" w:cs="宋体" w:hint="eastAsia"/>
          <w:color w:val="333333"/>
          <w:spacing w:val="8"/>
          <w:kern w:val="0"/>
          <w:sz w:val="24"/>
          <w:szCs w:val="24"/>
        </w:rPr>
        <w:t>2</w:t>
      </w:r>
      <w:r w:rsidRPr="005D7467">
        <w:rPr>
          <w:rFonts w:ascii="宋体" w:eastAsia="宋体" w:hAnsi="宋体" w:cs="宋体" w:hint="eastAsia"/>
          <w:color w:val="333333"/>
          <w:spacing w:val="8"/>
          <w:kern w:val="0"/>
          <w:sz w:val="24"/>
          <w:szCs w:val="24"/>
        </w:rPr>
        <w:t>．在建工程材料，包括：《建设用地规划许可证》《建设工程规划许可证》《建筑工程施工许可证》《工程竣工验收备案表》等；</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微软雅黑" w:eastAsia="微软雅黑" w:hAnsi="微软雅黑" w:cs="宋体" w:hint="eastAsia"/>
          <w:color w:val="333333"/>
          <w:spacing w:val="8"/>
          <w:kern w:val="0"/>
          <w:sz w:val="24"/>
          <w:szCs w:val="24"/>
        </w:rPr>
        <w:t>3</w:t>
      </w:r>
      <w:r w:rsidRPr="005D7467">
        <w:rPr>
          <w:rFonts w:ascii="宋体" w:eastAsia="宋体" w:hAnsi="宋体" w:cs="宋体" w:hint="eastAsia"/>
          <w:color w:val="333333"/>
          <w:spacing w:val="8"/>
          <w:kern w:val="0"/>
          <w:sz w:val="24"/>
          <w:szCs w:val="24"/>
        </w:rPr>
        <w:t>．租赁情况材料，包括《土地租赁合同》《房屋租赁合同》《土地承包经营合同》。</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宋体" w:eastAsia="宋体" w:hAnsi="宋体" w:cs="宋体" w:hint="eastAsia"/>
          <w:b/>
          <w:bCs/>
          <w:color w:val="333333"/>
          <w:spacing w:val="8"/>
          <w:kern w:val="0"/>
          <w:sz w:val="24"/>
          <w:szCs w:val="24"/>
        </w:rPr>
        <w:t>三、矿业权类</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宋体" w:eastAsia="宋体" w:hAnsi="宋体" w:cs="宋体" w:hint="eastAsia"/>
          <w:color w:val="333333"/>
          <w:spacing w:val="8"/>
          <w:kern w:val="0"/>
          <w:sz w:val="24"/>
          <w:szCs w:val="24"/>
        </w:rPr>
        <w:t>（一）探矿权类评估</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微软雅黑" w:eastAsia="微软雅黑" w:hAnsi="微软雅黑" w:cs="宋体" w:hint="eastAsia"/>
          <w:color w:val="333333"/>
          <w:spacing w:val="8"/>
          <w:kern w:val="0"/>
          <w:sz w:val="24"/>
          <w:szCs w:val="24"/>
        </w:rPr>
        <w:t>1</w:t>
      </w:r>
      <w:r w:rsidRPr="005D7467">
        <w:rPr>
          <w:rFonts w:ascii="宋体" w:eastAsia="宋体" w:hAnsi="宋体" w:cs="宋体" w:hint="eastAsia"/>
          <w:color w:val="333333"/>
          <w:spacing w:val="8"/>
          <w:kern w:val="0"/>
          <w:sz w:val="24"/>
          <w:szCs w:val="24"/>
        </w:rPr>
        <w:t>．必需材料</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宋体" w:eastAsia="宋体" w:hAnsi="宋体" w:cs="宋体" w:hint="eastAsia"/>
          <w:color w:val="333333"/>
          <w:spacing w:val="8"/>
          <w:kern w:val="0"/>
          <w:sz w:val="24"/>
          <w:szCs w:val="24"/>
        </w:rPr>
        <w:lastRenderedPageBreak/>
        <w:t>⑴权属材料，包括：勘查许可证及其批准的区块范围图、探矿权出让收益（价款）缴纳情况说明及相关材料、探矿权人营业执照或事业单位法人证书；</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宋体" w:eastAsia="宋体" w:hAnsi="宋体" w:cs="宋体" w:hint="eastAsia"/>
          <w:color w:val="333333"/>
          <w:spacing w:val="8"/>
          <w:kern w:val="0"/>
          <w:sz w:val="24"/>
          <w:szCs w:val="24"/>
        </w:rPr>
        <w:t>⑵地质、储量及采矿、选矿类技术类材料，包括：地质</w:t>
      </w:r>
      <w:proofErr w:type="gramStart"/>
      <w:r w:rsidRPr="005D7467">
        <w:rPr>
          <w:rFonts w:ascii="宋体" w:eastAsia="宋体" w:hAnsi="宋体" w:cs="宋体" w:hint="eastAsia"/>
          <w:color w:val="333333"/>
          <w:spacing w:val="8"/>
          <w:kern w:val="0"/>
          <w:sz w:val="24"/>
          <w:szCs w:val="24"/>
        </w:rPr>
        <w:t>勘查全</w:t>
      </w:r>
      <w:proofErr w:type="gramEnd"/>
      <w:r w:rsidRPr="005D7467">
        <w:rPr>
          <w:rFonts w:ascii="宋体" w:eastAsia="宋体" w:hAnsi="宋体" w:cs="宋体" w:hint="eastAsia"/>
          <w:color w:val="333333"/>
          <w:spacing w:val="8"/>
          <w:kern w:val="0"/>
          <w:sz w:val="24"/>
          <w:szCs w:val="24"/>
        </w:rPr>
        <w:t>过程所取得各种地勘成果（历次地质勘查报告及有关资料以及相关评审意见书与评审备案证明）、综合性地质矿产平面图（标注</w:t>
      </w:r>
      <w:proofErr w:type="gramStart"/>
      <w:r w:rsidRPr="005D7467">
        <w:rPr>
          <w:rFonts w:ascii="宋体" w:eastAsia="宋体" w:hAnsi="宋体" w:cs="宋体" w:hint="eastAsia"/>
          <w:color w:val="333333"/>
          <w:spacing w:val="8"/>
          <w:kern w:val="0"/>
          <w:sz w:val="24"/>
          <w:szCs w:val="24"/>
        </w:rPr>
        <w:t>勘查区</w:t>
      </w:r>
      <w:proofErr w:type="gramEnd"/>
      <w:r w:rsidRPr="005D7467">
        <w:rPr>
          <w:rFonts w:ascii="宋体" w:eastAsia="宋体" w:hAnsi="宋体" w:cs="宋体" w:hint="eastAsia"/>
          <w:color w:val="333333"/>
          <w:spacing w:val="8"/>
          <w:kern w:val="0"/>
          <w:sz w:val="24"/>
          <w:szCs w:val="24"/>
        </w:rPr>
        <w:t>范围的地形地质图）、矿区勘查工程布置图、典型剖面图（包括孔、坑道等内容）、物化</w:t>
      </w:r>
      <w:proofErr w:type="gramStart"/>
      <w:r w:rsidRPr="005D7467">
        <w:rPr>
          <w:rFonts w:ascii="宋体" w:eastAsia="宋体" w:hAnsi="宋体" w:cs="宋体" w:hint="eastAsia"/>
          <w:color w:val="333333"/>
          <w:spacing w:val="8"/>
          <w:kern w:val="0"/>
          <w:sz w:val="24"/>
          <w:szCs w:val="24"/>
        </w:rPr>
        <w:t>探成果</w:t>
      </w:r>
      <w:proofErr w:type="gramEnd"/>
      <w:r w:rsidRPr="005D7467">
        <w:rPr>
          <w:rFonts w:ascii="宋体" w:eastAsia="宋体" w:hAnsi="宋体" w:cs="宋体" w:hint="eastAsia"/>
          <w:color w:val="333333"/>
          <w:spacing w:val="8"/>
          <w:kern w:val="0"/>
          <w:sz w:val="24"/>
          <w:szCs w:val="24"/>
        </w:rPr>
        <w:t>图、主要矿体（层）储量计算图、矿山建设可行性研究报告或初步设计或开发利用方案；</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宋体" w:eastAsia="宋体" w:hAnsi="宋体" w:cs="宋体" w:hint="eastAsia"/>
          <w:color w:val="333333"/>
          <w:spacing w:val="8"/>
          <w:kern w:val="0"/>
          <w:sz w:val="24"/>
          <w:szCs w:val="24"/>
        </w:rPr>
        <w:t>⑶财务统计类材料，包括：地质勘查工作期间的历年投入的地勘费统计报表、地质勘查工作期间主要、大额的地勘费发票、历年完成的勘查实物工作量统计</w:t>
      </w:r>
      <w:r w:rsidRPr="005D7467">
        <w:rPr>
          <w:rFonts w:ascii="微软雅黑" w:eastAsia="微软雅黑" w:hAnsi="微软雅黑" w:cs="宋体" w:hint="eastAsia"/>
          <w:color w:val="333333"/>
          <w:spacing w:val="8"/>
          <w:kern w:val="0"/>
          <w:sz w:val="24"/>
          <w:szCs w:val="24"/>
        </w:rPr>
        <w:t>(</w:t>
      </w:r>
      <w:r w:rsidRPr="005D7467">
        <w:rPr>
          <w:rFonts w:ascii="宋体" w:eastAsia="宋体" w:hAnsi="宋体" w:cs="宋体" w:hint="eastAsia"/>
          <w:color w:val="333333"/>
          <w:spacing w:val="8"/>
          <w:kern w:val="0"/>
          <w:sz w:val="24"/>
          <w:szCs w:val="24"/>
        </w:rPr>
        <w:t>包括地形地质测量物探、化探、钻探、坑探、浅井、槽探工程等</w:t>
      </w:r>
      <w:r w:rsidRPr="005D7467">
        <w:rPr>
          <w:rFonts w:ascii="微软雅黑" w:eastAsia="微软雅黑" w:hAnsi="微软雅黑" w:cs="宋体" w:hint="eastAsia"/>
          <w:color w:val="333333"/>
          <w:spacing w:val="8"/>
          <w:kern w:val="0"/>
          <w:sz w:val="24"/>
          <w:szCs w:val="24"/>
        </w:rPr>
        <w:t>)</w:t>
      </w:r>
      <w:r w:rsidRPr="005D7467">
        <w:rPr>
          <w:rFonts w:ascii="宋体" w:eastAsia="宋体" w:hAnsi="宋体" w:cs="宋体" w:hint="eastAsia"/>
          <w:color w:val="333333"/>
          <w:spacing w:val="8"/>
          <w:kern w:val="0"/>
          <w:sz w:val="24"/>
          <w:szCs w:val="24"/>
        </w:rPr>
        <w:t>；</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宋体" w:eastAsia="宋体" w:hAnsi="宋体" w:cs="宋体" w:hint="eastAsia"/>
          <w:color w:val="333333"/>
          <w:spacing w:val="8"/>
          <w:kern w:val="0"/>
          <w:sz w:val="24"/>
          <w:szCs w:val="24"/>
        </w:rPr>
        <w:t>⑷抵押等他项权证明；</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宋体" w:eastAsia="宋体" w:hAnsi="宋体" w:cs="宋体" w:hint="eastAsia"/>
          <w:color w:val="333333"/>
          <w:spacing w:val="8"/>
          <w:kern w:val="0"/>
          <w:sz w:val="24"/>
          <w:szCs w:val="24"/>
        </w:rPr>
        <w:t>⑸法院查明的财产权属、质量瑕疵等材料，以及关于财产的特殊情况说明。</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微软雅黑" w:eastAsia="微软雅黑" w:hAnsi="微软雅黑" w:cs="宋体" w:hint="eastAsia"/>
          <w:color w:val="333333"/>
          <w:spacing w:val="8"/>
          <w:kern w:val="0"/>
          <w:sz w:val="24"/>
          <w:szCs w:val="24"/>
        </w:rPr>
        <w:t>2</w:t>
      </w:r>
      <w:r w:rsidRPr="005D7467">
        <w:rPr>
          <w:rFonts w:ascii="宋体" w:eastAsia="宋体" w:hAnsi="宋体" w:cs="宋体" w:hint="eastAsia"/>
          <w:color w:val="333333"/>
          <w:spacing w:val="8"/>
          <w:kern w:val="0"/>
          <w:sz w:val="24"/>
          <w:szCs w:val="24"/>
        </w:rPr>
        <w:t>．一般材料</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宋体" w:eastAsia="宋体" w:hAnsi="宋体" w:cs="宋体" w:hint="eastAsia"/>
          <w:color w:val="333333"/>
          <w:spacing w:val="8"/>
          <w:kern w:val="0"/>
          <w:sz w:val="24"/>
          <w:szCs w:val="24"/>
        </w:rPr>
        <w:t>⑴综合材料，包括：勘查许可证的历史沿革（含最初设立、延续及变更、变更原因等）、以往矿业权评估史（包括评估时间、目的、范围、评估机构和评估结果）、探矿权人简介（包括历史沿革、人员构成、生产经营现状、企业发展过程中的重大事件、内部机构设置及隶属关系、资产等经营管理核算模式）；</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宋体" w:eastAsia="宋体" w:hAnsi="宋体" w:cs="宋体" w:hint="eastAsia"/>
          <w:color w:val="333333"/>
          <w:spacing w:val="8"/>
          <w:kern w:val="0"/>
          <w:sz w:val="24"/>
          <w:szCs w:val="24"/>
        </w:rPr>
        <w:t>⑵财务统计类材料，包括：地质勘查工作“出资证明”等。</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宋体" w:eastAsia="宋体" w:hAnsi="宋体" w:cs="宋体" w:hint="eastAsia"/>
          <w:color w:val="333333"/>
          <w:spacing w:val="8"/>
          <w:kern w:val="0"/>
          <w:sz w:val="24"/>
          <w:szCs w:val="24"/>
        </w:rPr>
        <w:t>（二）采矿权类评估</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微软雅黑" w:eastAsia="微软雅黑" w:hAnsi="微软雅黑" w:cs="宋体" w:hint="eastAsia"/>
          <w:color w:val="333333"/>
          <w:spacing w:val="8"/>
          <w:kern w:val="0"/>
          <w:sz w:val="24"/>
          <w:szCs w:val="24"/>
        </w:rPr>
        <w:t>1</w:t>
      </w:r>
      <w:r w:rsidRPr="005D7467">
        <w:rPr>
          <w:rFonts w:ascii="宋体" w:eastAsia="宋体" w:hAnsi="宋体" w:cs="宋体" w:hint="eastAsia"/>
          <w:color w:val="333333"/>
          <w:spacing w:val="8"/>
          <w:kern w:val="0"/>
          <w:sz w:val="24"/>
          <w:szCs w:val="24"/>
        </w:rPr>
        <w:t>．必需材料</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宋体" w:eastAsia="宋体" w:hAnsi="宋体" w:cs="宋体" w:hint="eastAsia"/>
          <w:color w:val="333333"/>
          <w:spacing w:val="8"/>
          <w:kern w:val="0"/>
          <w:sz w:val="24"/>
          <w:szCs w:val="24"/>
        </w:rPr>
        <w:t>⑴权属材料，包括：采矿权人及矿山法人营业执照、采矿许可证副本或划定矿区范围批复、采矿权出让收益（价款）缴纳情况说明及相关文件材料；</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宋体" w:eastAsia="宋体" w:hAnsi="宋体" w:cs="宋体" w:hint="eastAsia"/>
          <w:color w:val="333333"/>
          <w:spacing w:val="8"/>
          <w:kern w:val="0"/>
          <w:sz w:val="24"/>
          <w:szCs w:val="24"/>
        </w:rPr>
        <w:lastRenderedPageBreak/>
        <w:t>⑵地质材料，包括：与本次评估基准日最接近的矿产资源储量报告及其储量评审意见及备案证明、储量核实基准日至评估基准日各年储量动态报表、矿区范围地质图、典型剖面图、主要矿体（层）储量计算图；</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宋体" w:eastAsia="宋体" w:hAnsi="宋体" w:cs="宋体" w:hint="eastAsia"/>
          <w:color w:val="333333"/>
          <w:spacing w:val="8"/>
          <w:kern w:val="0"/>
          <w:sz w:val="24"/>
          <w:szCs w:val="24"/>
        </w:rPr>
        <w:t>⑶采、选材料，包括：矿山开发利用方案或可行性研究报告或初步设计及其审查意见、矿山近三年来生产报表或主要技术经济指标统计表（包括设计损失、采矿损失率及矿石贫化率、采选冶原矿矿石量及原矿品位、选矿回收率、冶炼回收率、精矿品位、产品方案及产量与销量）、开拓系统平面示意图、采选工艺流程图；</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宋体" w:eastAsia="宋体" w:hAnsi="宋体" w:cs="宋体" w:hint="eastAsia"/>
          <w:color w:val="333333"/>
          <w:spacing w:val="8"/>
          <w:kern w:val="0"/>
          <w:sz w:val="24"/>
          <w:szCs w:val="24"/>
        </w:rPr>
        <w:t>⑷财务统计类材料，包括：按矿山采、选（冶）分列的近</w:t>
      </w:r>
      <w:proofErr w:type="gramStart"/>
      <w:r w:rsidRPr="005D7467">
        <w:rPr>
          <w:rFonts w:ascii="宋体" w:eastAsia="宋体" w:hAnsi="宋体" w:cs="宋体" w:hint="eastAsia"/>
          <w:color w:val="333333"/>
          <w:spacing w:val="8"/>
          <w:kern w:val="0"/>
          <w:sz w:val="24"/>
          <w:szCs w:val="24"/>
        </w:rPr>
        <w:t>三</w:t>
      </w:r>
      <w:proofErr w:type="gramEnd"/>
      <w:r w:rsidRPr="005D7467">
        <w:rPr>
          <w:rFonts w:ascii="宋体" w:eastAsia="宋体" w:hAnsi="宋体" w:cs="宋体" w:hint="eastAsia"/>
          <w:color w:val="333333"/>
          <w:spacing w:val="8"/>
          <w:kern w:val="0"/>
          <w:sz w:val="24"/>
          <w:szCs w:val="24"/>
        </w:rPr>
        <w:t>年度财务决算报告和评估基准日会计表（含辅助报表）、近</w:t>
      </w:r>
      <w:proofErr w:type="gramStart"/>
      <w:r w:rsidRPr="005D7467">
        <w:rPr>
          <w:rFonts w:ascii="宋体" w:eastAsia="宋体" w:hAnsi="宋体" w:cs="宋体" w:hint="eastAsia"/>
          <w:color w:val="333333"/>
          <w:spacing w:val="8"/>
          <w:kern w:val="0"/>
          <w:sz w:val="24"/>
          <w:szCs w:val="24"/>
        </w:rPr>
        <w:t>五</w:t>
      </w:r>
      <w:proofErr w:type="gramEnd"/>
      <w:r w:rsidRPr="005D7467">
        <w:rPr>
          <w:rFonts w:ascii="宋体" w:eastAsia="宋体" w:hAnsi="宋体" w:cs="宋体" w:hint="eastAsia"/>
          <w:color w:val="333333"/>
          <w:spacing w:val="8"/>
          <w:kern w:val="0"/>
          <w:sz w:val="24"/>
          <w:szCs w:val="24"/>
        </w:rPr>
        <w:t>年度和评估基准</w:t>
      </w:r>
      <w:proofErr w:type="gramStart"/>
      <w:r w:rsidRPr="005D7467">
        <w:rPr>
          <w:rFonts w:ascii="宋体" w:eastAsia="宋体" w:hAnsi="宋体" w:cs="宋体" w:hint="eastAsia"/>
          <w:color w:val="333333"/>
          <w:spacing w:val="8"/>
          <w:kern w:val="0"/>
          <w:sz w:val="24"/>
          <w:szCs w:val="24"/>
        </w:rPr>
        <w:t>日当年</w:t>
      </w:r>
      <w:proofErr w:type="gramEnd"/>
      <w:r w:rsidRPr="005D7467">
        <w:rPr>
          <w:rFonts w:ascii="宋体" w:eastAsia="宋体" w:hAnsi="宋体" w:cs="宋体" w:hint="eastAsia"/>
          <w:color w:val="333333"/>
          <w:spacing w:val="8"/>
          <w:kern w:val="0"/>
          <w:sz w:val="24"/>
          <w:szCs w:val="24"/>
        </w:rPr>
        <w:t>产品销售统计（含年度主要产品的销售数量、价格、收入等）、近</w:t>
      </w:r>
      <w:proofErr w:type="gramStart"/>
      <w:r w:rsidRPr="005D7467">
        <w:rPr>
          <w:rFonts w:ascii="宋体" w:eastAsia="宋体" w:hAnsi="宋体" w:cs="宋体" w:hint="eastAsia"/>
          <w:color w:val="333333"/>
          <w:spacing w:val="8"/>
          <w:kern w:val="0"/>
          <w:sz w:val="24"/>
          <w:szCs w:val="24"/>
        </w:rPr>
        <w:t>五</w:t>
      </w:r>
      <w:proofErr w:type="gramEnd"/>
      <w:r w:rsidRPr="005D7467">
        <w:rPr>
          <w:rFonts w:ascii="宋体" w:eastAsia="宋体" w:hAnsi="宋体" w:cs="宋体" w:hint="eastAsia"/>
          <w:color w:val="333333"/>
          <w:spacing w:val="8"/>
          <w:kern w:val="0"/>
          <w:sz w:val="24"/>
          <w:szCs w:val="24"/>
        </w:rPr>
        <w:t>年度和评估基准</w:t>
      </w:r>
      <w:proofErr w:type="gramStart"/>
      <w:r w:rsidRPr="005D7467">
        <w:rPr>
          <w:rFonts w:ascii="宋体" w:eastAsia="宋体" w:hAnsi="宋体" w:cs="宋体" w:hint="eastAsia"/>
          <w:color w:val="333333"/>
          <w:spacing w:val="8"/>
          <w:kern w:val="0"/>
          <w:sz w:val="24"/>
          <w:szCs w:val="24"/>
        </w:rPr>
        <w:t>日当年</w:t>
      </w:r>
      <w:proofErr w:type="gramEnd"/>
      <w:r w:rsidRPr="005D7467">
        <w:rPr>
          <w:rFonts w:ascii="宋体" w:eastAsia="宋体" w:hAnsi="宋体" w:cs="宋体" w:hint="eastAsia"/>
          <w:color w:val="333333"/>
          <w:spacing w:val="8"/>
          <w:kern w:val="0"/>
          <w:sz w:val="24"/>
          <w:szCs w:val="24"/>
        </w:rPr>
        <w:t>有代表性的销售合同增值税发票复印件（按不同产品、不同年度分别提供）、截止评估基准日经营性固定资产分类汇总表（按单位或部门分别提供或汇总提供）；</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宋体" w:eastAsia="宋体" w:hAnsi="宋体" w:cs="宋体" w:hint="eastAsia"/>
          <w:color w:val="333333"/>
          <w:spacing w:val="8"/>
          <w:kern w:val="0"/>
          <w:sz w:val="24"/>
          <w:szCs w:val="24"/>
        </w:rPr>
        <w:t>⑸抵押等他项权证明；</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宋体" w:eastAsia="宋体" w:hAnsi="宋体" w:cs="宋体" w:hint="eastAsia"/>
          <w:color w:val="333333"/>
          <w:spacing w:val="8"/>
          <w:kern w:val="0"/>
          <w:sz w:val="24"/>
          <w:szCs w:val="24"/>
        </w:rPr>
        <w:t>⑹法院查明的财产权属、质量瑕疵等材料，以及关于财产的特殊情况说明。</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微软雅黑" w:eastAsia="微软雅黑" w:hAnsi="微软雅黑" w:cs="宋体" w:hint="eastAsia"/>
          <w:color w:val="333333"/>
          <w:spacing w:val="8"/>
          <w:kern w:val="0"/>
          <w:sz w:val="24"/>
          <w:szCs w:val="24"/>
        </w:rPr>
        <w:t>2</w:t>
      </w:r>
      <w:r w:rsidRPr="005D7467">
        <w:rPr>
          <w:rFonts w:ascii="宋体" w:eastAsia="宋体" w:hAnsi="宋体" w:cs="宋体" w:hint="eastAsia"/>
          <w:color w:val="333333"/>
          <w:spacing w:val="8"/>
          <w:kern w:val="0"/>
          <w:sz w:val="24"/>
          <w:szCs w:val="24"/>
        </w:rPr>
        <w:t>．一般性材料</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宋体" w:eastAsia="宋体" w:hAnsi="宋体" w:cs="宋体" w:hint="eastAsia"/>
          <w:color w:val="333333"/>
          <w:spacing w:val="8"/>
          <w:kern w:val="0"/>
          <w:sz w:val="24"/>
          <w:szCs w:val="24"/>
        </w:rPr>
        <w:t>⑴综合材料，包括：以往矿业权评估史（含评估时间、目的、范围、评估机构和评估结果）、产品销售说明等、采矿权人及矿山简介（历史沿革、人员构成、生产经营现状、企业发展过程中的重大事件、企业内部机构设置及隶属关系、采、选、冶、加工、运输、销售、资产等经营、管理、核算模式）；</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宋体" w:eastAsia="宋体" w:hAnsi="宋体" w:cs="宋体" w:hint="eastAsia"/>
          <w:color w:val="333333"/>
          <w:spacing w:val="8"/>
          <w:kern w:val="0"/>
          <w:sz w:val="24"/>
          <w:szCs w:val="24"/>
        </w:rPr>
        <w:t>⑵地质材料，包括：矿区开发现状、矿产资源开采情况、下一步开采计划等；</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宋体" w:eastAsia="宋体" w:hAnsi="宋体" w:cs="宋体" w:hint="eastAsia"/>
          <w:color w:val="333333"/>
          <w:spacing w:val="8"/>
          <w:kern w:val="0"/>
          <w:sz w:val="24"/>
          <w:szCs w:val="24"/>
        </w:rPr>
        <w:t>⑶财务统计类材料，包括：企业缴纳的税（费）种、税费率及免税事项说明及相关文件、土地使用权证或土地租赁协议等。</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宋体" w:eastAsia="宋体" w:hAnsi="宋体" w:cs="宋体" w:hint="eastAsia"/>
          <w:b/>
          <w:bCs/>
          <w:color w:val="333333"/>
          <w:spacing w:val="8"/>
          <w:kern w:val="0"/>
          <w:sz w:val="24"/>
          <w:szCs w:val="24"/>
        </w:rPr>
        <w:lastRenderedPageBreak/>
        <w:t>四、珠宝玉石首饰类</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宋体" w:eastAsia="宋体" w:hAnsi="宋体" w:cs="宋体" w:hint="eastAsia"/>
          <w:color w:val="333333"/>
          <w:spacing w:val="8"/>
          <w:kern w:val="0"/>
          <w:sz w:val="24"/>
          <w:szCs w:val="24"/>
        </w:rPr>
        <w:t>（一）必需材料</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微软雅黑" w:eastAsia="微软雅黑" w:hAnsi="微软雅黑" w:cs="宋体" w:hint="eastAsia"/>
          <w:color w:val="333333"/>
          <w:spacing w:val="8"/>
          <w:kern w:val="0"/>
          <w:sz w:val="24"/>
          <w:szCs w:val="24"/>
        </w:rPr>
        <w:t>1</w:t>
      </w:r>
      <w:r w:rsidRPr="005D7467">
        <w:rPr>
          <w:rFonts w:ascii="宋体" w:eastAsia="宋体" w:hAnsi="宋体" w:cs="宋体" w:hint="eastAsia"/>
          <w:color w:val="333333"/>
          <w:spacing w:val="8"/>
          <w:kern w:val="0"/>
          <w:sz w:val="24"/>
          <w:szCs w:val="24"/>
        </w:rPr>
        <w:t>．存货清单，项目包括种类（主石种类）、数量、规格（尺寸、总量、主石重）、账面价值、物理状况等；</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微软雅黑" w:eastAsia="微软雅黑" w:hAnsi="微软雅黑" w:cs="宋体" w:hint="eastAsia"/>
          <w:color w:val="333333"/>
          <w:spacing w:val="8"/>
          <w:kern w:val="0"/>
          <w:sz w:val="24"/>
          <w:szCs w:val="24"/>
        </w:rPr>
        <w:t>2</w:t>
      </w:r>
      <w:r w:rsidRPr="005D7467">
        <w:rPr>
          <w:rFonts w:ascii="宋体" w:eastAsia="宋体" w:hAnsi="宋体" w:cs="宋体" w:hint="eastAsia"/>
          <w:color w:val="333333"/>
          <w:spacing w:val="8"/>
          <w:kern w:val="0"/>
          <w:sz w:val="24"/>
          <w:szCs w:val="24"/>
        </w:rPr>
        <w:t>．照片，可为有代表性的部分存货照片；</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微软雅黑" w:eastAsia="微软雅黑" w:hAnsi="微软雅黑" w:cs="宋体" w:hint="eastAsia"/>
          <w:color w:val="333333"/>
          <w:spacing w:val="8"/>
          <w:kern w:val="0"/>
          <w:sz w:val="24"/>
          <w:szCs w:val="24"/>
        </w:rPr>
        <w:t>3</w:t>
      </w:r>
      <w:r w:rsidRPr="005D7467">
        <w:rPr>
          <w:rFonts w:ascii="宋体" w:eastAsia="宋体" w:hAnsi="宋体" w:cs="宋体" w:hint="eastAsia"/>
          <w:color w:val="333333"/>
          <w:spacing w:val="8"/>
          <w:kern w:val="0"/>
          <w:sz w:val="24"/>
          <w:szCs w:val="24"/>
        </w:rPr>
        <w:t>．权属证明、购买或证明其初始价值的票据复印件（查阅原件）、往来账款凭证等；</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微软雅黑" w:eastAsia="微软雅黑" w:hAnsi="微软雅黑" w:cs="宋体" w:hint="eastAsia"/>
          <w:color w:val="333333"/>
          <w:spacing w:val="8"/>
          <w:kern w:val="0"/>
          <w:sz w:val="24"/>
          <w:szCs w:val="24"/>
        </w:rPr>
        <w:t>4</w:t>
      </w:r>
      <w:r w:rsidRPr="005D7467">
        <w:rPr>
          <w:rFonts w:ascii="宋体" w:eastAsia="宋体" w:hAnsi="宋体" w:cs="宋体" w:hint="eastAsia"/>
          <w:color w:val="333333"/>
          <w:spacing w:val="8"/>
          <w:kern w:val="0"/>
          <w:sz w:val="24"/>
          <w:szCs w:val="24"/>
        </w:rPr>
        <w:t>．质押等他项权利证明；</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微软雅黑" w:eastAsia="微软雅黑" w:hAnsi="微软雅黑" w:cs="宋体" w:hint="eastAsia"/>
          <w:color w:val="333333"/>
          <w:spacing w:val="8"/>
          <w:kern w:val="0"/>
          <w:sz w:val="24"/>
          <w:szCs w:val="24"/>
        </w:rPr>
        <w:t>5</w:t>
      </w:r>
      <w:r w:rsidRPr="005D7467">
        <w:rPr>
          <w:rFonts w:ascii="宋体" w:eastAsia="宋体" w:hAnsi="宋体" w:cs="宋体" w:hint="eastAsia"/>
          <w:color w:val="333333"/>
          <w:spacing w:val="8"/>
          <w:kern w:val="0"/>
          <w:sz w:val="24"/>
          <w:szCs w:val="24"/>
        </w:rPr>
        <w:t>．法院扣押、查明财产情况等材料，以及关于财产的特殊情况说明。</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宋体" w:eastAsia="宋体" w:hAnsi="宋体" w:cs="宋体" w:hint="eastAsia"/>
          <w:color w:val="333333"/>
          <w:spacing w:val="8"/>
          <w:kern w:val="0"/>
          <w:sz w:val="24"/>
          <w:szCs w:val="24"/>
        </w:rPr>
        <w:t>（二）一般材料</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微软雅黑" w:eastAsia="微软雅黑" w:hAnsi="微软雅黑" w:cs="宋体" w:hint="eastAsia"/>
          <w:color w:val="333333"/>
          <w:spacing w:val="8"/>
          <w:kern w:val="0"/>
          <w:sz w:val="24"/>
          <w:szCs w:val="24"/>
        </w:rPr>
        <w:t>1</w:t>
      </w:r>
      <w:r w:rsidRPr="005D7467">
        <w:rPr>
          <w:rFonts w:ascii="宋体" w:eastAsia="宋体" w:hAnsi="宋体" w:cs="宋体" w:hint="eastAsia"/>
          <w:color w:val="333333"/>
          <w:spacing w:val="8"/>
          <w:kern w:val="0"/>
          <w:sz w:val="24"/>
          <w:szCs w:val="24"/>
        </w:rPr>
        <w:t>．详细清单资料，包括：分类清单（按照原材料、成品等类别分类）、存货其他详细信息（包括存放地点、货品名称、品名、条码号、售价、数量、规格、总重、金重、主石类型、主石重量、主石数量、净度级别、颜色级别、</w:t>
      </w:r>
      <w:proofErr w:type="gramStart"/>
      <w:r w:rsidRPr="005D7467">
        <w:rPr>
          <w:rFonts w:ascii="宋体" w:eastAsia="宋体" w:hAnsi="宋体" w:cs="宋体" w:hint="eastAsia"/>
          <w:color w:val="333333"/>
          <w:spacing w:val="8"/>
          <w:kern w:val="0"/>
          <w:sz w:val="24"/>
          <w:szCs w:val="24"/>
        </w:rPr>
        <w:t>辅石名称</w:t>
      </w:r>
      <w:proofErr w:type="gramEnd"/>
      <w:r w:rsidRPr="005D7467">
        <w:rPr>
          <w:rFonts w:ascii="宋体" w:eastAsia="宋体" w:hAnsi="宋体" w:cs="宋体" w:hint="eastAsia"/>
          <w:color w:val="333333"/>
          <w:spacing w:val="8"/>
          <w:kern w:val="0"/>
          <w:sz w:val="24"/>
          <w:szCs w:val="24"/>
        </w:rPr>
        <w:t>、</w:t>
      </w:r>
      <w:proofErr w:type="gramStart"/>
      <w:r w:rsidRPr="005D7467">
        <w:rPr>
          <w:rFonts w:ascii="宋体" w:eastAsia="宋体" w:hAnsi="宋体" w:cs="宋体" w:hint="eastAsia"/>
          <w:color w:val="333333"/>
          <w:spacing w:val="8"/>
          <w:kern w:val="0"/>
          <w:sz w:val="24"/>
          <w:szCs w:val="24"/>
        </w:rPr>
        <w:t>辅石重量</w:t>
      </w:r>
      <w:proofErr w:type="gramEnd"/>
      <w:r w:rsidRPr="005D7467">
        <w:rPr>
          <w:rFonts w:ascii="宋体" w:eastAsia="宋体" w:hAnsi="宋体" w:cs="宋体" w:hint="eastAsia"/>
          <w:color w:val="333333"/>
          <w:spacing w:val="8"/>
          <w:kern w:val="0"/>
          <w:sz w:val="24"/>
          <w:szCs w:val="24"/>
        </w:rPr>
        <w:t>、</w:t>
      </w:r>
      <w:proofErr w:type="gramStart"/>
      <w:r w:rsidRPr="005D7467">
        <w:rPr>
          <w:rFonts w:ascii="宋体" w:eastAsia="宋体" w:hAnsi="宋体" w:cs="宋体" w:hint="eastAsia"/>
          <w:color w:val="333333"/>
          <w:spacing w:val="8"/>
          <w:kern w:val="0"/>
          <w:sz w:val="24"/>
          <w:szCs w:val="24"/>
        </w:rPr>
        <w:t>辅石数量</w:t>
      </w:r>
      <w:proofErr w:type="gramEnd"/>
      <w:r w:rsidRPr="005D7467">
        <w:rPr>
          <w:rFonts w:ascii="宋体" w:eastAsia="宋体" w:hAnsi="宋体" w:cs="宋体" w:hint="eastAsia"/>
          <w:color w:val="333333"/>
          <w:spacing w:val="8"/>
          <w:kern w:val="0"/>
          <w:sz w:val="24"/>
          <w:szCs w:val="24"/>
        </w:rPr>
        <w:t>、金成本、主石成本、</w:t>
      </w:r>
      <w:proofErr w:type="gramStart"/>
      <w:r w:rsidRPr="005D7467">
        <w:rPr>
          <w:rFonts w:ascii="宋体" w:eastAsia="宋体" w:hAnsi="宋体" w:cs="宋体" w:hint="eastAsia"/>
          <w:color w:val="333333"/>
          <w:spacing w:val="8"/>
          <w:kern w:val="0"/>
          <w:sz w:val="24"/>
          <w:szCs w:val="24"/>
        </w:rPr>
        <w:t>辅石成本</w:t>
      </w:r>
      <w:proofErr w:type="gramEnd"/>
      <w:r w:rsidRPr="005D7467">
        <w:rPr>
          <w:rFonts w:ascii="宋体" w:eastAsia="宋体" w:hAnsi="宋体" w:cs="宋体" w:hint="eastAsia"/>
          <w:color w:val="333333"/>
          <w:spacing w:val="8"/>
          <w:kern w:val="0"/>
          <w:sz w:val="24"/>
          <w:szCs w:val="24"/>
        </w:rPr>
        <w:t>、工费、成本等）；</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微软雅黑" w:eastAsia="微软雅黑" w:hAnsi="微软雅黑" w:cs="宋体" w:hint="eastAsia"/>
          <w:color w:val="333333"/>
          <w:spacing w:val="8"/>
          <w:kern w:val="0"/>
          <w:sz w:val="24"/>
          <w:szCs w:val="24"/>
        </w:rPr>
        <w:t>2</w:t>
      </w:r>
      <w:r w:rsidRPr="005D7467">
        <w:rPr>
          <w:rFonts w:ascii="宋体" w:eastAsia="宋体" w:hAnsi="宋体" w:cs="宋体" w:hint="eastAsia"/>
          <w:color w:val="333333"/>
          <w:spacing w:val="8"/>
          <w:kern w:val="0"/>
          <w:sz w:val="24"/>
          <w:szCs w:val="24"/>
        </w:rPr>
        <w:t>．其他相关材料，包括：鉴定证书、以往评估报告。</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宋体" w:eastAsia="宋体" w:hAnsi="宋体" w:cs="宋体" w:hint="eastAsia"/>
          <w:b/>
          <w:bCs/>
          <w:color w:val="333333"/>
          <w:spacing w:val="8"/>
          <w:kern w:val="0"/>
          <w:sz w:val="24"/>
          <w:szCs w:val="24"/>
        </w:rPr>
        <w:t>五、资产类</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宋体" w:eastAsia="宋体" w:hAnsi="宋体" w:cs="宋体" w:hint="eastAsia"/>
          <w:color w:val="333333"/>
          <w:spacing w:val="8"/>
          <w:kern w:val="0"/>
          <w:sz w:val="24"/>
          <w:szCs w:val="24"/>
        </w:rPr>
        <w:t>（一）无形资产评估</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宋体" w:eastAsia="宋体" w:hAnsi="宋体" w:cs="宋体" w:hint="eastAsia"/>
          <w:color w:val="333333"/>
          <w:spacing w:val="8"/>
          <w:kern w:val="0"/>
          <w:sz w:val="24"/>
          <w:szCs w:val="24"/>
        </w:rPr>
        <w:t>包括专利权、商标权、著作权、专有技术、特许经营权、商誉等无形资产。</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微软雅黑" w:eastAsia="微软雅黑" w:hAnsi="微软雅黑" w:cs="宋体" w:hint="eastAsia"/>
          <w:color w:val="333333"/>
          <w:spacing w:val="8"/>
          <w:kern w:val="0"/>
          <w:sz w:val="24"/>
          <w:szCs w:val="24"/>
        </w:rPr>
        <w:t>1</w:t>
      </w:r>
      <w:r w:rsidRPr="005D7467">
        <w:rPr>
          <w:rFonts w:ascii="宋体" w:eastAsia="宋体" w:hAnsi="宋体" w:cs="宋体" w:hint="eastAsia"/>
          <w:color w:val="333333"/>
          <w:spacing w:val="8"/>
          <w:kern w:val="0"/>
          <w:sz w:val="24"/>
          <w:szCs w:val="24"/>
        </w:rPr>
        <w:t>．必需材料</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宋体" w:eastAsia="宋体" w:hAnsi="宋体" w:cs="宋体" w:hint="eastAsia"/>
          <w:color w:val="333333"/>
          <w:spacing w:val="8"/>
          <w:kern w:val="0"/>
          <w:sz w:val="24"/>
          <w:szCs w:val="24"/>
        </w:rPr>
        <w:t>⑴权属证明，包括：各项无形资产的法律权属文件，专利还需提供专利登记簿副本、专利说明书，技术类的无形资产应当尽量提供相关的《科学技术成果鉴定证书》或《鉴定报告》；</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宋体" w:eastAsia="宋体" w:hAnsi="宋体" w:cs="宋体" w:hint="eastAsia"/>
          <w:color w:val="333333"/>
          <w:spacing w:val="8"/>
          <w:kern w:val="0"/>
          <w:sz w:val="24"/>
          <w:szCs w:val="24"/>
        </w:rPr>
        <w:t>⑵产品发展情况，包括：与无形资产相关的产品项目销售合同、产品项目建议书、合资合作意向书，可行性研究报告或技术改造方案、专利查新报</w:t>
      </w:r>
      <w:r w:rsidRPr="005D7467">
        <w:rPr>
          <w:rFonts w:ascii="宋体" w:eastAsia="宋体" w:hAnsi="宋体" w:cs="宋体" w:hint="eastAsia"/>
          <w:color w:val="333333"/>
          <w:spacing w:val="8"/>
          <w:kern w:val="0"/>
          <w:sz w:val="24"/>
          <w:szCs w:val="24"/>
        </w:rPr>
        <w:lastRenderedPageBreak/>
        <w:t>告，评估基准</w:t>
      </w:r>
      <w:proofErr w:type="gramStart"/>
      <w:r w:rsidRPr="005D7467">
        <w:rPr>
          <w:rFonts w:ascii="宋体" w:eastAsia="宋体" w:hAnsi="宋体" w:cs="宋体" w:hint="eastAsia"/>
          <w:color w:val="333333"/>
          <w:spacing w:val="8"/>
          <w:kern w:val="0"/>
          <w:sz w:val="24"/>
          <w:szCs w:val="24"/>
        </w:rPr>
        <w:t>日后企业</w:t>
      </w:r>
      <w:proofErr w:type="gramEnd"/>
      <w:r w:rsidRPr="005D7467">
        <w:rPr>
          <w:rFonts w:ascii="宋体" w:eastAsia="宋体" w:hAnsi="宋体" w:cs="宋体" w:hint="eastAsia"/>
          <w:color w:val="333333"/>
          <w:spacing w:val="8"/>
          <w:kern w:val="0"/>
          <w:sz w:val="24"/>
          <w:szCs w:val="24"/>
        </w:rPr>
        <w:t>未来五年与无形资产相关的发展规划、追加投资计划和收益预测；</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宋体" w:eastAsia="宋体" w:hAnsi="宋体" w:cs="宋体" w:hint="eastAsia"/>
          <w:color w:val="333333"/>
          <w:spacing w:val="8"/>
          <w:kern w:val="0"/>
          <w:sz w:val="24"/>
          <w:szCs w:val="24"/>
        </w:rPr>
        <w:t>⑶他项权利情况，包括：委托评估无形资产使用许可情况说明、他项权利（抵押、质押）说明、涉及他项权利的协议及相关财务数据；</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宋体" w:eastAsia="宋体" w:hAnsi="宋体" w:cs="宋体" w:hint="eastAsia"/>
          <w:color w:val="333333"/>
          <w:spacing w:val="8"/>
          <w:kern w:val="0"/>
          <w:sz w:val="24"/>
          <w:szCs w:val="24"/>
        </w:rPr>
        <w:t>⑷法院查明的财产权属、质量瑕疵等材料，以及关于财产的特殊情况说明。</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微软雅黑" w:eastAsia="微软雅黑" w:hAnsi="微软雅黑" w:cs="宋体" w:hint="eastAsia"/>
          <w:color w:val="333333"/>
          <w:spacing w:val="8"/>
          <w:kern w:val="0"/>
          <w:sz w:val="24"/>
          <w:szCs w:val="24"/>
        </w:rPr>
        <w:t>2</w:t>
      </w:r>
      <w:r w:rsidRPr="005D7467">
        <w:rPr>
          <w:rFonts w:ascii="宋体" w:eastAsia="宋体" w:hAnsi="宋体" w:cs="宋体" w:hint="eastAsia"/>
          <w:color w:val="333333"/>
          <w:spacing w:val="8"/>
          <w:kern w:val="0"/>
          <w:sz w:val="24"/>
          <w:szCs w:val="24"/>
        </w:rPr>
        <w:t>．一般材料</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宋体" w:eastAsia="宋体" w:hAnsi="宋体" w:cs="宋体" w:hint="eastAsia"/>
          <w:color w:val="333333"/>
          <w:spacing w:val="8"/>
          <w:kern w:val="0"/>
          <w:sz w:val="24"/>
          <w:szCs w:val="24"/>
        </w:rPr>
        <w:t>⑴其他具体材料</w:t>
      </w:r>
      <w:r w:rsidRPr="005D7467">
        <w:rPr>
          <w:rFonts w:ascii="微软雅黑" w:eastAsia="微软雅黑" w:hAnsi="微软雅黑" w:cs="宋体" w:hint="eastAsia"/>
          <w:color w:val="333333"/>
          <w:spacing w:val="8"/>
          <w:kern w:val="0"/>
          <w:sz w:val="24"/>
          <w:szCs w:val="24"/>
        </w:rPr>
        <w:t>,</w:t>
      </w:r>
      <w:r w:rsidRPr="005D7467">
        <w:rPr>
          <w:rFonts w:ascii="宋体" w:eastAsia="宋体" w:hAnsi="宋体" w:cs="宋体" w:hint="eastAsia"/>
          <w:color w:val="333333"/>
          <w:spacing w:val="8"/>
          <w:kern w:val="0"/>
          <w:sz w:val="24"/>
          <w:szCs w:val="24"/>
        </w:rPr>
        <w:t>包括：专利检索报告、企业专利或专有技术有偿（无偿）转让或买卖的合同复印件及最近一年缴纳年费的资料，无形资产研发或购置的历史取得成本相关财务资料，无形资产相关产品近三年生产经营统计资料及收益情况统计资料；企业近三年（含评估基准日）财务报表及年度审计报告；评估基准</w:t>
      </w:r>
      <w:proofErr w:type="gramStart"/>
      <w:r w:rsidRPr="005D7467">
        <w:rPr>
          <w:rFonts w:ascii="宋体" w:eastAsia="宋体" w:hAnsi="宋体" w:cs="宋体" w:hint="eastAsia"/>
          <w:color w:val="333333"/>
          <w:spacing w:val="8"/>
          <w:kern w:val="0"/>
          <w:sz w:val="24"/>
          <w:szCs w:val="24"/>
        </w:rPr>
        <w:t>日后企业</w:t>
      </w:r>
      <w:proofErr w:type="gramEnd"/>
      <w:r w:rsidRPr="005D7467">
        <w:rPr>
          <w:rFonts w:ascii="宋体" w:eastAsia="宋体" w:hAnsi="宋体" w:cs="宋体" w:hint="eastAsia"/>
          <w:color w:val="333333"/>
          <w:spacing w:val="8"/>
          <w:kern w:val="0"/>
          <w:sz w:val="24"/>
          <w:szCs w:val="24"/>
        </w:rPr>
        <w:t>未来五年与无形资产相关的发展规划，追加投资计划，收益预测；与无形资产相关的产品项目建议书，合资合作意向书，可行性研究报告或技术改造方案。</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宋体" w:eastAsia="宋体" w:hAnsi="宋体" w:cs="宋体" w:hint="eastAsia"/>
          <w:color w:val="333333"/>
          <w:spacing w:val="8"/>
          <w:kern w:val="0"/>
          <w:sz w:val="24"/>
          <w:szCs w:val="24"/>
        </w:rPr>
        <w:t>（二）机器设备及车辆评估</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微软雅黑" w:eastAsia="微软雅黑" w:hAnsi="微软雅黑" w:cs="宋体" w:hint="eastAsia"/>
          <w:color w:val="333333"/>
          <w:spacing w:val="8"/>
          <w:kern w:val="0"/>
          <w:sz w:val="24"/>
          <w:szCs w:val="24"/>
        </w:rPr>
        <w:t>1</w:t>
      </w:r>
      <w:r w:rsidRPr="005D7467">
        <w:rPr>
          <w:rFonts w:ascii="宋体" w:eastAsia="宋体" w:hAnsi="宋体" w:cs="宋体" w:hint="eastAsia"/>
          <w:color w:val="333333"/>
          <w:spacing w:val="8"/>
          <w:kern w:val="0"/>
          <w:sz w:val="24"/>
          <w:szCs w:val="24"/>
        </w:rPr>
        <w:t>．必需材料</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宋体" w:eastAsia="宋体" w:hAnsi="宋体" w:cs="宋体" w:hint="eastAsia"/>
          <w:color w:val="333333"/>
          <w:spacing w:val="8"/>
          <w:kern w:val="0"/>
          <w:sz w:val="24"/>
          <w:szCs w:val="24"/>
        </w:rPr>
        <w:t>包括：设备、车辆资产清单，国产设备的购货发票、合同，进口设备的合同、报关单、装箱单，车辆行驶证、车辆注册登记证书、车辆购置发票，机器设备及车辆抵押、担保、诉讼的协议、证明或书面声明文件等；法院查明的财产权属、质量瑕疵等材料，以及关于财产的特殊情况说明。</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微软雅黑" w:eastAsia="微软雅黑" w:hAnsi="微软雅黑" w:cs="宋体" w:hint="eastAsia"/>
          <w:color w:val="333333"/>
          <w:spacing w:val="8"/>
          <w:kern w:val="0"/>
          <w:sz w:val="24"/>
          <w:szCs w:val="24"/>
        </w:rPr>
        <w:t>2</w:t>
      </w:r>
      <w:r w:rsidRPr="005D7467">
        <w:rPr>
          <w:rFonts w:ascii="宋体" w:eastAsia="宋体" w:hAnsi="宋体" w:cs="宋体" w:hint="eastAsia"/>
          <w:color w:val="333333"/>
          <w:spacing w:val="8"/>
          <w:kern w:val="0"/>
          <w:sz w:val="24"/>
          <w:szCs w:val="24"/>
        </w:rPr>
        <w:t>．一般材料</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宋体" w:eastAsia="宋体" w:hAnsi="宋体" w:cs="宋体" w:hint="eastAsia"/>
          <w:color w:val="333333"/>
          <w:spacing w:val="8"/>
          <w:kern w:val="0"/>
          <w:sz w:val="24"/>
          <w:szCs w:val="24"/>
        </w:rPr>
        <w:t>包括：机器设备及车辆当前所在地以及事实占有、保管、仓储等情况，机器设备账面价值组成说明（原始购置价值、清产核资入账价值、前次评估入账价值），企业生产工艺流程图及相关技术文件说明、设备档案（包括设备日常管理制度、运行记录、事故记录、维修保养情况），精密、大型、价值量大的设备应提供有关技术检测资料，车辆行驶里程数、历年的维修</w:t>
      </w:r>
      <w:r w:rsidRPr="005D7467">
        <w:rPr>
          <w:rFonts w:ascii="宋体" w:eastAsia="宋体" w:hAnsi="宋体" w:cs="宋体" w:hint="eastAsia"/>
          <w:color w:val="333333"/>
          <w:spacing w:val="8"/>
          <w:kern w:val="0"/>
          <w:sz w:val="24"/>
          <w:szCs w:val="24"/>
        </w:rPr>
        <w:lastRenderedPageBreak/>
        <w:t>记录、由车管所出具的车辆查询登记表，重要设备的运行状况和大修理技术改造情况的历史记录和详细说明，需要年检的设备（电梯、行车、压力容器、锅炉等）的年检合格证书。</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宋体" w:eastAsia="宋体" w:hAnsi="宋体" w:cs="宋体" w:hint="eastAsia"/>
          <w:color w:val="333333"/>
          <w:spacing w:val="8"/>
          <w:kern w:val="0"/>
          <w:sz w:val="24"/>
          <w:szCs w:val="24"/>
        </w:rPr>
        <w:t>（三）流动资产、递延资产和其他资产评估</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微软雅黑" w:eastAsia="微软雅黑" w:hAnsi="微软雅黑" w:cs="宋体" w:hint="eastAsia"/>
          <w:color w:val="333333"/>
          <w:spacing w:val="8"/>
          <w:kern w:val="0"/>
          <w:sz w:val="24"/>
          <w:szCs w:val="24"/>
        </w:rPr>
        <w:t>1</w:t>
      </w:r>
      <w:r w:rsidRPr="005D7467">
        <w:rPr>
          <w:rFonts w:ascii="宋体" w:eastAsia="宋体" w:hAnsi="宋体" w:cs="宋体" w:hint="eastAsia"/>
          <w:color w:val="333333"/>
          <w:spacing w:val="8"/>
          <w:kern w:val="0"/>
          <w:sz w:val="24"/>
          <w:szCs w:val="24"/>
        </w:rPr>
        <w:t>．必需材料</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宋体" w:eastAsia="宋体" w:hAnsi="宋体" w:cs="宋体" w:hint="eastAsia"/>
          <w:color w:val="333333"/>
          <w:spacing w:val="8"/>
          <w:kern w:val="0"/>
          <w:sz w:val="24"/>
          <w:szCs w:val="24"/>
        </w:rPr>
        <w:t>包括：企业会计政策、财务账册、记账凭证等财务会计资料，银行对账单复印件、余额调节表、定期存款存单复印件，存货资产清单，递延资产的入账依据、会计处理的依据等；法院查明的财产权属、质量瑕疵等材料，以及关于财产的特殊情况说明。</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微软雅黑" w:eastAsia="微软雅黑" w:hAnsi="微软雅黑" w:cs="宋体" w:hint="eastAsia"/>
          <w:color w:val="333333"/>
          <w:spacing w:val="8"/>
          <w:kern w:val="0"/>
          <w:sz w:val="24"/>
          <w:szCs w:val="24"/>
        </w:rPr>
        <w:t>2</w:t>
      </w:r>
      <w:r w:rsidRPr="005D7467">
        <w:rPr>
          <w:rFonts w:ascii="宋体" w:eastAsia="宋体" w:hAnsi="宋体" w:cs="宋体" w:hint="eastAsia"/>
          <w:color w:val="333333"/>
          <w:spacing w:val="8"/>
          <w:kern w:val="0"/>
          <w:sz w:val="24"/>
          <w:szCs w:val="24"/>
        </w:rPr>
        <w:t>．一般材料</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宋体" w:eastAsia="宋体" w:hAnsi="宋体" w:cs="宋体" w:hint="eastAsia"/>
          <w:color w:val="333333"/>
          <w:spacing w:val="8"/>
          <w:kern w:val="0"/>
          <w:sz w:val="24"/>
          <w:szCs w:val="24"/>
        </w:rPr>
        <w:t>包括：存货管理制度、存货管理流程图（或简要文字描述），原材料、产成品、库存商品、在用低值易耗品数量市场参考价格资料（如存货近期的采购及销售合同等），库存现金盘点表、银行</w:t>
      </w:r>
      <w:proofErr w:type="gramStart"/>
      <w:r w:rsidRPr="005D7467">
        <w:rPr>
          <w:rFonts w:ascii="宋体" w:eastAsia="宋体" w:hAnsi="宋体" w:cs="宋体" w:hint="eastAsia"/>
          <w:color w:val="333333"/>
          <w:spacing w:val="8"/>
          <w:kern w:val="0"/>
          <w:sz w:val="24"/>
          <w:szCs w:val="24"/>
        </w:rPr>
        <w:t>询</w:t>
      </w:r>
      <w:proofErr w:type="gramEnd"/>
      <w:r w:rsidRPr="005D7467">
        <w:rPr>
          <w:rFonts w:ascii="宋体" w:eastAsia="宋体" w:hAnsi="宋体" w:cs="宋体" w:hint="eastAsia"/>
          <w:color w:val="333333"/>
          <w:spacing w:val="8"/>
          <w:kern w:val="0"/>
          <w:sz w:val="24"/>
          <w:szCs w:val="24"/>
        </w:rPr>
        <w:t>证函，存货盘点表，存货的质量状况说明（是否有积压、残次、报废的情况，如有不良存货，应提供企业不良存货的明细及形成原因说明），大额往来合同协议、往来款</w:t>
      </w:r>
      <w:proofErr w:type="gramStart"/>
      <w:r w:rsidRPr="005D7467">
        <w:rPr>
          <w:rFonts w:ascii="宋体" w:eastAsia="宋体" w:hAnsi="宋体" w:cs="宋体" w:hint="eastAsia"/>
          <w:color w:val="333333"/>
          <w:spacing w:val="8"/>
          <w:kern w:val="0"/>
          <w:sz w:val="24"/>
          <w:szCs w:val="24"/>
        </w:rPr>
        <w:t>询</w:t>
      </w:r>
      <w:proofErr w:type="gramEnd"/>
      <w:r w:rsidRPr="005D7467">
        <w:rPr>
          <w:rFonts w:ascii="宋体" w:eastAsia="宋体" w:hAnsi="宋体" w:cs="宋体" w:hint="eastAsia"/>
          <w:color w:val="333333"/>
          <w:spacing w:val="8"/>
          <w:kern w:val="0"/>
          <w:sz w:val="24"/>
          <w:szCs w:val="24"/>
        </w:rPr>
        <w:t>证函，生鲜、药品等特殊存货，应当提供保质期证明材料、产品合格证、出厂证明、报关单、存放地点、抽样检测报告等文件，特殊资产需要提供检测、检验报告。</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宋体" w:eastAsia="宋体" w:hAnsi="宋体" w:cs="宋体" w:hint="eastAsia"/>
          <w:color w:val="333333"/>
          <w:spacing w:val="8"/>
          <w:kern w:val="0"/>
          <w:sz w:val="24"/>
          <w:szCs w:val="24"/>
        </w:rPr>
        <w:t>（四）长期股权投资评估</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微软雅黑" w:eastAsia="微软雅黑" w:hAnsi="微软雅黑" w:cs="宋体" w:hint="eastAsia"/>
          <w:color w:val="333333"/>
          <w:spacing w:val="8"/>
          <w:kern w:val="0"/>
          <w:sz w:val="24"/>
          <w:szCs w:val="24"/>
        </w:rPr>
        <w:t>1</w:t>
      </w:r>
      <w:r w:rsidRPr="005D7467">
        <w:rPr>
          <w:rFonts w:ascii="宋体" w:eastAsia="宋体" w:hAnsi="宋体" w:cs="宋体" w:hint="eastAsia"/>
          <w:color w:val="333333"/>
          <w:spacing w:val="8"/>
          <w:kern w:val="0"/>
          <w:sz w:val="24"/>
          <w:szCs w:val="24"/>
        </w:rPr>
        <w:t>．必需材料</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宋体" w:eastAsia="宋体" w:hAnsi="宋体" w:cs="宋体" w:hint="eastAsia"/>
          <w:color w:val="333333"/>
          <w:spacing w:val="8"/>
          <w:kern w:val="0"/>
          <w:sz w:val="24"/>
          <w:szCs w:val="24"/>
        </w:rPr>
        <w:t>包括：投资协议、被投资企业营业执照、公司章程，被评估单位具有实际控制权或有重大影响的长期股权投资单位，需单独提供本清单中企业价值评估所需资料等；法院查明的财产权属、质量瑕疵等材料，以及关于财产的特殊情况说明。</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微软雅黑" w:eastAsia="微软雅黑" w:hAnsi="微软雅黑" w:cs="宋体" w:hint="eastAsia"/>
          <w:color w:val="333333"/>
          <w:spacing w:val="8"/>
          <w:kern w:val="0"/>
          <w:sz w:val="24"/>
          <w:szCs w:val="24"/>
        </w:rPr>
        <w:t>2</w:t>
      </w:r>
      <w:r w:rsidRPr="005D7467">
        <w:rPr>
          <w:rFonts w:ascii="宋体" w:eastAsia="宋体" w:hAnsi="宋体" w:cs="宋体" w:hint="eastAsia"/>
          <w:color w:val="333333"/>
          <w:spacing w:val="8"/>
          <w:kern w:val="0"/>
          <w:sz w:val="24"/>
          <w:szCs w:val="24"/>
        </w:rPr>
        <w:t>．一般材料</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宋体" w:eastAsia="宋体" w:hAnsi="宋体" w:cs="宋体" w:hint="eastAsia"/>
          <w:color w:val="333333"/>
          <w:spacing w:val="8"/>
          <w:kern w:val="0"/>
          <w:sz w:val="24"/>
          <w:szCs w:val="24"/>
        </w:rPr>
        <w:lastRenderedPageBreak/>
        <w:t>包括：被投资企业评估基准日及前三年的审计报告及会计报表，</w:t>
      </w:r>
      <w:proofErr w:type="gramStart"/>
      <w:r w:rsidRPr="005D7467">
        <w:rPr>
          <w:rFonts w:ascii="宋体" w:eastAsia="宋体" w:hAnsi="宋体" w:cs="宋体" w:hint="eastAsia"/>
          <w:color w:val="333333"/>
          <w:spacing w:val="8"/>
          <w:kern w:val="0"/>
          <w:sz w:val="24"/>
          <w:szCs w:val="24"/>
        </w:rPr>
        <w:t>电子账套及</w:t>
      </w:r>
      <w:proofErr w:type="gramEnd"/>
      <w:r w:rsidRPr="005D7467">
        <w:rPr>
          <w:rFonts w:ascii="宋体" w:eastAsia="宋体" w:hAnsi="宋体" w:cs="宋体" w:hint="eastAsia"/>
          <w:color w:val="333333"/>
          <w:spacing w:val="8"/>
          <w:kern w:val="0"/>
          <w:sz w:val="24"/>
          <w:szCs w:val="24"/>
        </w:rPr>
        <w:t>记账凭证、账册，被投资企业近三年的利润分配情况等。</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宋体" w:eastAsia="宋体" w:hAnsi="宋体" w:cs="宋体" w:hint="eastAsia"/>
          <w:color w:val="333333"/>
          <w:spacing w:val="8"/>
          <w:kern w:val="0"/>
          <w:sz w:val="24"/>
          <w:szCs w:val="24"/>
        </w:rPr>
        <w:t>（五）负债类资产评估</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微软雅黑" w:eastAsia="微软雅黑" w:hAnsi="微软雅黑" w:cs="宋体" w:hint="eastAsia"/>
          <w:color w:val="333333"/>
          <w:spacing w:val="8"/>
          <w:kern w:val="0"/>
          <w:sz w:val="24"/>
          <w:szCs w:val="24"/>
        </w:rPr>
        <w:t>1</w:t>
      </w:r>
      <w:r w:rsidRPr="005D7467">
        <w:rPr>
          <w:rFonts w:ascii="宋体" w:eastAsia="宋体" w:hAnsi="宋体" w:cs="宋体" w:hint="eastAsia"/>
          <w:color w:val="333333"/>
          <w:spacing w:val="8"/>
          <w:kern w:val="0"/>
          <w:sz w:val="24"/>
          <w:szCs w:val="24"/>
        </w:rPr>
        <w:t>．必需材料</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宋体" w:eastAsia="宋体" w:hAnsi="宋体" w:cs="宋体" w:hint="eastAsia"/>
          <w:color w:val="333333"/>
          <w:spacing w:val="8"/>
          <w:kern w:val="0"/>
          <w:sz w:val="24"/>
          <w:szCs w:val="24"/>
        </w:rPr>
        <w:t>包括：企业财务账册、记账凭证等财务会计资料，长短期借款合同、保证（抵押、质押、担保）合同及他项权利证明、贷款卡信息查询（企业信用报告），各往来单位</w:t>
      </w:r>
      <w:proofErr w:type="gramStart"/>
      <w:r w:rsidRPr="005D7467">
        <w:rPr>
          <w:rFonts w:ascii="宋体" w:eastAsia="宋体" w:hAnsi="宋体" w:cs="宋体" w:hint="eastAsia"/>
          <w:color w:val="333333"/>
          <w:spacing w:val="8"/>
          <w:kern w:val="0"/>
          <w:sz w:val="24"/>
          <w:szCs w:val="24"/>
        </w:rPr>
        <w:t>询</w:t>
      </w:r>
      <w:proofErr w:type="gramEnd"/>
      <w:r w:rsidRPr="005D7467">
        <w:rPr>
          <w:rFonts w:ascii="宋体" w:eastAsia="宋体" w:hAnsi="宋体" w:cs="宋体" w:hint="eastAsia"/>
          <w:color w:val="333333"/>
          <w:spacing w:val="8"/>
          <w:kern w:val="0"/>
          <w:sz w:val="24"/>
          <w:szCs w:val="24"/>
        </w:rPr>
        <w:t>证函，大额债权债务合同协议等，专项应付款等其他负债的相关文件、合同、协议、入账凭证、合同或协议执行情况说明，应交税费种类、税费率，纳税（费）申报表及缴纳凭证等；法院查明的财产权属、质量瑕疵等材料，以及关于财产的特殊情况说明。</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微软雅黑" w:eastAsia="微软雅黑" w:hAnsi="微软雅黑" w:cs="宋体" w:hint="eastAsia"/>
          <w:color w:val="333333"/>
          <w:spacing w:val="8"/>
          <w:kern w:val="0"/>
          <w:sz w:val="24"/>
          <w:szCs w:val="24"/>
        </w:rPr>
        <w:t>2</w:t>
      </w:r>
      <w:r w:rsidRPr="005D7467">
        <w:rPr>
          <w:rFonts w:ascii="宋体" w:eastAsia="宋体" w:hAnsi="宋体" w:cs="宋体" w:hint="eastAsia"/>
          <w:color w:val="333333"/>
          <w:spacing w:val="8"/>
          <w:kern w:val="0"/>
          <w:sz w:val="24"/>
          <w:szCs w:val="24"/>
        </w:rPr>
        <w:t>．一般材料</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宋体" w:eastAsia="宋体" w:hAnsi="宋体" w:cs="宋体" w:hint="eastAsia"/>
          <w:color w:val="333333"/>
          <w:spacing w:val="8"/>
          <w:kern w:val="0"/>
          <w:sz w:val="24"/>
          <w:szCs w:val="24"/>
        </w:rPr>
        <w:t>包括：</w:t>
      </w:r>
      <w:proofErr w:type="gramStart"/>
      <w:r w:rsidRPr="005D7467">
        <w:rPr>
          <w:rFonts w:ascii="宋体" w:eastAsia="宋体" w:hAnsi="宋体" w:cs="宋体" w:hint="eastAsia"/>
          <w:color w:val="333333"/>
          <w:spacing w:val="8"/>
          <w:kern w:val="0"/>
          <w:sz w:val="24"/>
          <w:szCs w:val="24"/>
        </w:rPr>
        <w:t>询</w:t>
      </w:r>
      <w:proofErr w:type="gramEnd"/>
      <w:r w:rsidRPr="005D7467">
        <w:rPr>
          <w:rFonts w:ascii="宋体" w:eastAsia="宋体" w:hAnsi="宋体" w:cs="宋体" w:hint="eastAsia"/>
          <w:color w:val="333333"/>
          <w:spacing w:val="8"/>
          <w:kern w:val="0"/>
          <w:sz w:val="24"/>
          <w:szCs w:val="24"/>
        </w:rPr>
        <w:t>证函，为其他企业担保情况说明，涉</w:t>
      </w:r>
      <w:proofErr w:type="gramStart"/>
      <w:r w:rsidRPr="005D7467">
        <w:rPr>
          <w:rFonts w:ascii="宋体" w:eastAsia="宋体" w:hAnsi="宋体" w:cs="宋体" w:hint="eastAsia"/>
          <w:color w:val="333333"/>
          <w:spacing w:val="8"/>
          <w:kern w:val="0"/>
          <w:sz w:val="24"/>
          <w:szCs w:val="24"/>
        </w:rPr>
        <w:t>诉情况</w:t>
      </w:r>
      <w:proofErr w:type="gramEnd"/>
      <w:r w:rsidRPr="005D7467">
        <w:rPr>
          <w:rFonts w:ascii="宋体" w:eastAsia="宋体" w:hAnsi="宋体" w:cs="宋体" w:hint="eastAsia"/>
          <w:color w:val="333333"/>
          <w:spacing w:val="8"/>
          <w:kern w:val="0"/>
          <w:sz w:val="24"/>
          <w:szCs w:val="24"/>
        </w:rPr>
        <w:t>说明；</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宋体" w:eastAsia="宋体" w:hAnsi="宋体" w:cs="宋体" w:hint="eastAsia"/>
          <w:color w:val="333333"/>
          <w:spacing w:val="8"/>
          <w:kern w:val="0"/>
          <w:sz w:val="24"/>
          <w:szCs w:val="24"/>
        </w:rPr>
        <w:t>（六）其他权益类评估（营运损失、停产停业损失、经营场地遭受人为破坏引起的财产损失或其他损失）</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宋体" w:eastAsia="宋体" w:hAnsi="宋体" w:cs="宋体" w:hint="eastAsia"/>
          <w:color w:val="333333"/>
          <w:spacing w:val="8"/>
          <w:kern w:val="0"/>
          <w:sz w:val="24"/>
          <w:szCs w:val="24"/>
        </w:rPr>
        <w:t>此类业务主要收集：产权人资料，损失所对应的具体资料，正常经营期间的各种财务数据等。</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宋体" w:eastAsia="宋体" w:hAnsi="宋体" w:cs="宋体" w:hint="eastAsia"/>
          <w:color w:val="333333"/>
          <w:spacing w:val="8"/>
          <w:kern w:val="0"/>
          <w:sz w:val="24"/>
          <w:szCs w:val="24"/>
        </w:rPr>
        <w:t>（七）森林资源资产评估</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微软雅黑" w:eastAsia="微软雅黑" w:hAnsi="微软雅黑" w:cs="宋体" w:hint="eastAsia"/>
          <w:color w:val="333333"/>
          <w:spacing w:val="8"/>
          <w:kern w:val="0"/>
          <w:sz w:val="24"/>
          <w:szCs w:val="24"/>
        </w:rPr>
        <w:t>1</w:t>
      </w:r>
      <w:r w:rsidRPr="005D7467">
        <w:rPr>
          <w:rFonts w:ascii="宋体" w:eastAsia="宋体" w:hAnsi="宋体" w:cs="宋体" w:hint="eastAsia"/>
          <w:color w:val="333333"/>
          <w:spacing w:val="8"/>
          <w:kern w:val="0"/>
          <w:sz w:val="24"/>
          <w:szCs w:val="24"/>
        </w:rPr>
        <w:t>．权属证明，包括：林权证（或不动产权证）、租地协议、林地流转合同、承包合同等；</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微软雅黑" w:eastAsia="微软雅黑" w:hAnsi="微软雅黑" w:cs="宋体" w:hint="eastAsia"/>
          <w:color w:val="333333"/>
          <w:spacing w:val="8"/>
          <w:kern w:val="0"/>
          <w:sz w:val="24"/>
          <w:szCs w:val="24"/>
        </w:rPr>
        <w:t>2</w:t>
      </w:r>
      <w:r w:rsidRPr="005D7467">
        <w:rPr>
          <w:rFonts w:ascii="宋体" w:eastAsia="宋体" w:hAnsi="宋体" w:cs="宋体" w:hint="eastAsia"/>
          <w:color w:val="333333"/>
          <w:spacing w:val="8"/>
          <w:kern w:val="0"/>
          <w:sz w:val="24"/>
          <w:szCs w:val="24"/>
        </w:rPr>
        <w:t>．资产清单，包括：森林资源资产清单或经林业调查机构出具的森林资源专项调查报告（含图表），含面积、林种、树种、林龄、林组（产期）、株数、树高、胸径、蓄积量等相关林况因子；</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微软雅黑" w:eastAsia="微软雅黑" w:hAnsi="微软雅黑" w:cs="宋体" w:hint="eastAsia"/>
          <w:color w:val="333333"/>
          <w:spacing w:val="8"/>
          <w:kern w:val="0"/>
          <w:sz w:val="24"/>
          <w:szCs w:val="24"/>
        </w:rPr>
        <w:t>3</w:t>
      </w:r>
      <w:r w:rsidRPr="005D7467">
        <w:rPr>
          <w:rFonts w:ascii="宋体" w:eastAsia="宋体" w:hAnsi="宋体" w:cs="宋体" w:hint="eastAsia"/>
          <w:color w:val="333333"/>
          <w:spacing w:val="8"/>
          <w:kern w:val="0"/>
          <w:sz w:val="24"/>
          <w:szCs w:val="24"/>
        </w:rPr>
        <w:t>．图面资料，包括：涉案森林资源资产的地理位置、地形、林业区划（林班、小班等）、林况、行政区划、地理坐标等相关信息；</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微软雅黑" w:eastAsia="微软雅黑" w:hAnsi="微软雅黑" w:cs="宋体" w:hint="eastAsia"/>
          <w:color w:val="333333"/>
          <w:spacing w:val="8"/>
          <w:kern w:val="0"/>
          <w:sz w:val="24"/>
          <w:szCs w:val="24"/>
        </w:rPr>
        <w:t>4</w:t>
      </w:r>
      <w:r w:rsidRPr="005D7467">
        <w:rPr>
          <w:rFonts w:ascii="宋体" w:eastAsia="宋体" w:hAnsi="宋体" w:cs="宋体" w:hint="eastAsia"/>
          <w:color w:val="333333"/>
          <w:spacing w:val="8"/>
          <w:kern w:val="0"/>
          <w:sz w:val="24"/>
          <w:szCs w:val="24"/>
        </w:rPr>
        <w:t>．抵押等他项权利情况；</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微软雅黑" w:eastAsia="微软雅黑" w:hAnsi="微软雅黑" w:cs="宋体" w:hint="eastAsia"/>
          <w:color w:val="333333"/>
          <w:spacing w:val="8"/>
          <w:kern w:val="0"/>
          <w:sz w:val="24"/>
          <w:szCs w:val="24"/>
        </w:rPr>
        <w:lastRenderedPageBreak/>
        <w:t>5</w:t>
      </w:r>
      <w:r w:rsidRPr="005D7467">
        <w:rPr>
          <w:rFonts w:ascii="宋体" w:eastAsia="宋体" w:hAnsi="宋体" w:cs="宋体" w:hint="eastAsia"/>
          <w:color w:val="333333"/>
          <w:spacing w:val="8"/>
          <w:kern w:val="0"/>
          <w:sz w:val="24"/>
          <w:szCs w:val="24"/>
        </w:rPr>
        <w:t>．法院查明的财产权属、质量瑕疵等材料，以及关于财产的特殊情况说明。</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宋体" w:eastAsia="宋体" w:hAnsi="宋体" w:cs="宋体" w:hint="eastAsia"/>
          <w:color w:val="333333"/>
          <w:spacing w:val="8"/>
          <w:kern w:val="0"/>
          <w:sz w:val="24"/>
          <w:szCs w:val="24"/>
        </w:rPr>
        <w:t>（八）企业价值评估其他必需材料</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微软雅黑" w:eastAsia="微软雅黑" w:hAnsi="微软雅黑" w:cs="宋体" w:hint="eastAsia"/>
          <w:color w:val="333333"/>
          <w:spacing w:val="8"/>
          <w:kern w:val="0"/>
          <w:sz w:val="24"/>
          <w:szCs w:val="24"/>
        </w:rPr>
        <w:t>1</w:t>
      </w:r>
      <w:r w:rsidRPr="005D7467">
        <w:rPr>
          <w:rFonts w:ascii="宋体" w:eastAsia="宋体" w:hAnsi="宋体" w:cs="宋体" w:hint="eastAsia"/>
          <w:color w:val="333333"/>
          <w:spacing w:val="8"/>
          <w:kern w:val="0"/>
          <w:sz w:val="24"/>
          <w:szCs w:val="24"/>
        </w:rPr>
        <w:t>．企业近三年（含评估基准日）财务报表和年度审计报告、</w:t>
      </w:r>
      <w:proofErr w:type="gramStart"/>
      <w:r w:rsidRPr="005D7467">
        <w:rPr>
          <w:rFonts w:ascii="宋体" w:eastAsia="宋体" w:hAnsi="宋体" w:cs="宋体" w:hint="eastAsia"/>
          <w:color w:val="333333"/>
          <w:spacing w:val="8"/>
          <w:kern w:val="0"/>
          <w:sz w:val="24"/>
          <w:szCs w:val="24"/>
        </w:rPr>
        <w:t>电子账套及</w:t>
      </w:r>
      <w:proofErr w:type="gramEnd"/>
      <w:r w:rsidRPr="005D7467">
        <w:rPr>
          <w:rFonts w:ascii="宋体" w:eastAsia="宋体" w:hAnsi="宋体" w:cs="宋体" w:hint="eastAsia"/>
          <w:color w:val="333333"/>
          <w:spacing w:val="8"/>
          <w:kern w:val="0"/>
          <w:sz w:val="24"/>
          <w:szCs w:val="24"/>
        </w:rPr>
        <w:t>记账凭证、账册，企业中长期发展规划，国有资产产权登记表。</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微软雅黑" w:eastAsia="微软雅黑" w:hAnsi="微软雅黑" w:cs="宋体" w:hint="eastAsia"/>
          <w:color w:val="333333"/>
          <w:spacing w:val="8"/>
          <w:kern w:val="0"/>
          <w:sz w:val="24"/>
          <w:szCs w:val="24"/>
        </w:rPr>
        <w:t>2</w:t>
      </w:r>
      <w:r w:rsidRPr="005D7467">
        <w:rPr>
          <w:rFonts w:ascii="宋体" w:eastAsia="宋体" w:hAnsi="宋体" w:cs="宋体" w:hint="eastAsia"/>
          <w:color w:val="333333"/>
          <w:spacing w:val="8"/>
          <w:kern w:val="0"/>
          <w:sz w:val="24"/>
          <w:szCs w:val="24"/>
        </w:rPr>
        <w:t>．企业价值评估中，如涉及流动资产、递延资产和其他资产，长期股权投资，机器设备及车辆，投资性房地产，房屋建筑物、构筑物及其他辅助设施、管道及沟槽、在建工程，土地使用权，其他无形资产，负债时，则需要按照本资料清单中相应类别资产所列示清单收集相关材料。</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微软雅黑" w:eastAsia="微软雅黑" w:hAnsi="微软雅黑" w:cs="宋体" w:hint="eastAsia"/>
          <w:color w:val="333333"/>
          <w:spacing w:val="8"/>
          <w:kern w:val="0"/>
          <w:sz w:val="24"/>
          <w:szCs w:val="24"/>
        </w:rPr>
        <w:t>3</w:t>
      </w:r>
      <w:r w:rsidRPr="005D7467">
        <w:rPr>
          <w:rFonts w:ascii="宋体" w:eastAsia="宋体" w:hAnsi="宋体" w:cs="宋体" w:hint="eastAsia"/>
          <w:color w:val="333333"/>
          <w:spacing w:val="8"/>
          <w:kern w:val="0"/>
          <w:sz w:val="24"/>
          <w:szCs w:val="24"/>
        </w:rPr>
        <w:t>．企业价值评估中，使用收益法评估的，则还需收集如下资料：企业近五年大型项目可行性研究报告、竣工验收报告，未来五年发展规划与设想，投资项目计划、项目审批情况、资金到位情况、计划可实现程度、企业面临的市场竞争分析及其他优劣势分析。企业适用税种、税率及税收优惠，今后五年各年新增固定资产、无形资产投资、企业未来市场开发计划；工资发放政策、福利政策（含社保）等。</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宋体" w:eastAsia="宋体" w:hAnsi="宋体" w:cs="宋体" w:hint="eastAsia"/>
          <w:color w:val="333333"/>
          <w:spacing w:val="8"/>
          <w:kern w:val="0"/>
          <w:sz w:val="24"/>
          <w:szCs w:val="24"/>
        </w:rPr>
        <w:t>（九）其他一般动产评估</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微软雅黑" w:eastAsia="微软雅黑" w:hAnsi="微软雅黑" w:cs="宋体" w:hint="eastAsia"/>
          <w:color w:val="333333"/>
          <w:spacing w:val="8"/>
          <w:kern w:val="0"/>
          <w:sz w:val="24"/>
          <w:szCs w:val="24"/>
        </w:rPr>
        <w:t>1</w:t>
      </w:r>
      <w:r w:rsidRPr="005D7467">
        <w:rPr>
          <w:rFonts w:ascii="宋体" w:eastAsia="宋体" w:hAnsi="宋体" w:cs="宋体" w:hint="eastAsia"/>
          <w:color w:val="333333"/>
          <w:spacing w:val="8"/>
          <w:kern w:val="0"/>
          <w:sz w:val="24"/>
          <w:szCs w:val="24"/>
        </w:rPr>
        <w:t>．必需材料</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宋体" w:eastAsia="宋体" w:hAnsi="宋体" w:cs="宋体" w:hint="eastAsia"/>
          <w:color w:val="333333"/>
          <w:spacing w:val="8"/>
          <w:kern w:val="0"/>
          <w:sz w:val="24"/>
          <w:szCs w:val="24"/>
        </w:rPr>
        <w:t>法院查明的财产权属、质量瑕疵等材料，以及关于财产的特殊情况说明。</w:t>
      </w:r>
    </w:p>
    <w:p w:rsidR="005D7467" w:rsidRPr="005D7467" w:rsidRDefault="005D7467" w:rsidP="005D7467">
      <w:pPr>
        <w:widowControl/>
        <w:shd w:val="clear" w:color="auto" w:fill="FFFFFF"/>
        <w:spacing w:line="525" w:lineRule="atLeast"/>
        <w:rPr>
          <w:rFonts w:ascii="微软雅黑" w:eastAsia="微软雅黑" w:hAnsi="微软雅黑" w:cs="宋体" w:hint="eastAsia"/>
          <w:color w:val="333333"/>
          <w:spacing w:val="8"/>
          <w:kern w:val="0"/>
          <w:sz w:val="26"/>
          <w:szCs w:val="26"/>
        </w:rPr>
      </w:pPr>
      <w:r w:rsidRPr="005D7467">
        <w:rPr>
          <w:rFonts w:ascii="微软雅黑" w:eastAsia="微软雅黑" w:hAnsi="微软雅黑" w:cs="宋体" w:hint="eastAsia"/>
          <w:color w:val="333333"/>
          <w:spacing w:val="8"/>
          <w:kern w:val="0"/>
          <w:sz w:val="24"/>
          <w:szCs w:val="24"/>
        </w:rPr>
        <w:t>2</w:t>
      </w:r>
      <w:r w:rsidRPr="005D7467">
        <w:rPr>
          <w:rFonts w:ascii="宋体" w:eastAsia="宋体" w:hAnsi="宋体" w:cs="宋体" w:hint="eastAsia"/>
          <w:color w:val="333333"/>
          <w:spacing w:val="8"/>
          <w:kern w:val="0"/>
          <w:sz w:val="24"/>
          <w:szCs w:val="24"/>
        </w:rPr>
        <w:t>．一般材料</w:t>
      </w:r>
    </w:p>
    <w:p w:rsidR="005D7467" w:rsidRPr="005D7467" w:rsidRDefault="005D7467" w:rsidP="005D7467">
      <w:pPr>
        <w:widowControl/>
        <w:shd w:val="clear" w:color="auto" w:fill="FFFFFF"/>
        <w:rPr>
          <w:rFonts w:ascii="微软雅黑" w:eastAsia="微软雅黑" w:hAnsi="微软雅黑" w:cs="宋体" w:hint="eastAsia"/>
          <w:color w:val="333333"/>
          <w:spacing w:val="8"/>
          <w:kern w:val="0"/>
          <w:sz w:val="26"/>
          <w:szCs w:val="26"/>
        </w:rPr>
      </w:pPr>
      <w:r w:rsidRPr="005D7467">
        <w:rPr>
          <w:rFonts w:ascii="宋体" w:eastAsia="宋体" w:hAnsi="宋体" w:cs="宋体" w:hint="eastAsia"/>
          <w:color w:val="333333"/>
          <w:spacing w:val="8"/>
          <w:kern w:val="0"/>
          <w:sz w:val="24"/>
          <w:szCs w:val="24"/>
        </w:rPr>
        <w:t>财产的购置凭证，如发票或者合同。</w:t>
      </w:r>
    </w:p>
    <w:p w:rsidR="00F1385C" w:rsidRPr="005D7467" w:rsidRDefault="00F1385C"/>
    <w:sectPr w:rsidR="00F1385C" w:rsidRPr="005D7467" w:rsidSect="00F1385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004BF"/>
    <w:rsid w:val="005004BF"/>
    <w:rsid w:val="005D7467"/>
    <w:rsid w:val="00F138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85C"/>
    <w:pPr>
      <w:widowControl w:val="0"/>
      <w:jc w:val="both"/>
    </w:pPr>
  </w:style>
  <w:style w:type="paragraph" w:styleId="2">
    <w:name w:val="heading 2"/>
    <w:basedOn w:val="a"/>
    <w:link w:val="2Char"/>
    <w:uiPriority w:val="9"/>
    <w:qFormat/>
    <w:rsid w:val="005004B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004BF"/>
    <w:rPr>
      <w:rFonts w:ascii="宋体" w:eastAsia="宋体" w:hAnsi="宋体" w:cs="宋体"/>
      <w:b/>
      <w:bCs/>
      <w:kern w:val="0"/>
      <w:sz w:val="36"/>
      <w:szCs w:val="36"/>
    </w:rPr>
  </w:style>
  <w:style w:type="character" w:customStyle="1" w:styleId="richmediameta">
    <w:name w:val="rich_media_meta"/>
    <w:basedOn w:val="a0"/>
    <w:rsid w:val="005004BF"/>
  </w:style>
  <w:style w:type="character" w:styleId="a3">
    <w:name w:val="Hyperlink"/>
    <w:basedOn w:val="a0"/>
    <w:uiPriority w:val="99"/>
    <w:semiHidden/>
    <w:unhideWhenUsed/>
    <w:rsid w:val="005004BF"/>
    <w:rPr>
      <w:color w:val="0000FF"/>
      <w:u w:val="single"/>
    </w:rPr>
  </w:style>
  <w:style w:type="character" w:styleId="a4">
    <w:name w:val="Emphasis"/>
    <w:basedOn w:val="a0"/>
    <w:uiPriority w:val="20"/>
    <w:qFormat/>
    <w:rsid w:val="005004BF"/>
    <w:rPr>
      <w:i/>
      <w:iCs/>
    </w:rPr>
  </w:style>
  <w:style w:type="paragraph" w:styleId="a5">
    <w:name w:val="Normal (Web)"/>
    <w:basedOn w:val="a"/>
    <w:uiPriority w:val="99"/>
    <w:semiHidden/>
    <w:unhideWhenUsed/>
    <w:rsid w:val="005004B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004BF"/>
    <w:rPr>
      <w:b/>
      <w:bCs/>
    </w:rPr>
  </w:style>
  <w:style w:type="character" w:customStyle="1" w:styleId="apple-converted-space">
    <w:name w:val="apple-converted-space"/>
    <w:basedOn w:val="a0"/>
    <w:rsid w:val="005D7467"/>
  </w:style>
</w:styles>
</file>

<file path=word/webSettings.xml><?xml version="1.0" encoding="utf-8"?>
<w:webSettings xmlns:r="http://schemas.openxmlformats.org/officeDocument/2006/relationships" xmlns:w="http://schemas.openxmlformats.org/wordprocessingml/2006/main">
  <w:divs>
    <w:div w:id="612715091">
      <w:bodyDiv w:val="1"/>
      <w:marLeft w:val="0"/>
      <w:marRight w:val="0"/>
      <w:marTop w:val="0"/>
      <w:marBottom w:val="0"/>
      <w:divBdr>
        <w:top w:val="none" w:sz="0" w:space="0" w:color="auto"/>
        <w:left w:val="none" w:sz="0" w:space="0" w:color="auto"/>
        <w:bottom w:val="none" w:sz="0" w:space="0" w:color="auto"/>
        <w:right w:val="none" w:sz="0" w:space="0" w:color="auto"/>
      </w:divBdr>
      <w:divsChild>
        <w:div w:id="1748066221">
          <w:marLeft w:val="0"/>
          <w:marRight w:val="0"/>
          <w:marTop w:val="0"/>
          <w:marBottom w:val="330"/>
          <w:divBdr>
            <w:top w:val="none" w:sz="0" w:space="0" w:color="auto"/>
            <w:left w:val="none" w:sz="0" w:space="0" w:color="auto"/>
            <w:bottom w:val="none" w:sz="0" w:space="0" w:color="auto"/>
            <w:right w:val="none" w:sz="0" w:space="0" w:color="auto"/>
          </w:divBdr>
        </w:div>
      </w:divsChild>
    </w:div>
    <w:div w:id="1321696882">
      <w:bodyDiv w:val="1"/>
      <w:marLeft w:val="0"/>
      <w:marRight w:val="0"/>
      <w:marTop w:val="0"/>
      <w:marBottom w:val="0"/>
      <w:divBdr>
        <w:top w:val="none" w:sz="0" w:space="0" w:color="auto"/>
        <w:left w:val="none" w:sz="0" w:space="0" w:color="auto"/>
        <w:bottom w:val="none" w:sz="0" w:space="0" w:color="auto"/>
        <w:right w:val="none" w:sz="0" w:space="0" w:color="auto"/>
      </w:divBdr>
      <w:divsChild>
        <w:div w:id="268926657">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792</Words>
  <Characters>4521</Characters>
  <Application>Microsoft Office Word</Application>
  <DocSecurity>0</DocSecurity>
  <Lines>37</Lines>
  <Paragraphs>10</Paragraphs>
  <ScaleCrop>false</ScaleCrop>
  <Company>微软中国</Company>
  <LinksUpToDate>false</LinksUpToDate>
  <CharactersWithSpaces>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2019-01-22T03:27:00Z</dcterms:created>
  <dcterms:modified xsi:type="dcterms:W3CDTF">2019-01-22T03:27:00Z</dcterms:modified>
</cp:coreProperties>
</file>