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3D" w:rsidRPr="00A04722" w:rsidRDefault="009608E1" w:rsidP="009608E1">
      <w:pPr>
        <w:jc w:val="center"/>
        <w:rPr>
          <w:rFonts w:ascii="仿宋" w:eastAsia="仿宋" w:hAnsi="仿宋"/>
          <w:b/>
          <w:sz w:val="44"/>
          <w:szCs w:val="44"/>
        </w:rPr>
      </w:pPr>
      <w:r w:rsidRPr="00A04722">
        <w:rPr>
          <w:rFonts w:ascii="仿宋" w:eastAsia="仿宋" w:hAnsi="仿宋"/>
          <w:b/>
          <w:sz w:val="44"/>
          <w:szCs w:val="44"/>
        </w:rPr>
        <w:t>2024年第三批耗材补充产品参数</w:t>
      </w:r>
    </w:p>
    <w:p w:rsidR="009608E1" w:rsidRP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</w:t>
      </w:r>
      <w:r w:rsidR="00A04722">
        <w:rPr>
          <w:rFonts w:ascii="仿宋" w:eastAsia="仿宋" w:hAnsi="仿宋"/>
          <w:sz w:val="28"/>
          <w:szCs w:val="28"/>
        </w:rPr>
        <w:t xml:space="preserve"> </w:t>
      </w:r>
      <w:r w:rsidRPr="009608E1">
        <w:rPr>
          <w:rFonts w:ascii="仿宋" w:eastAsia="仿宋" w:hAnsi="仿宋"/>
          <w:sz w:val="28"/>
          <w:szCs w:val="28"/>
        </w:rPr>
        <w:t>TRPS1抗体试剂（免疫组织化学）</w:t>
      </w:r>
    </w:p>
    <w:p w:rsidR="009608E1" w:rsidRPr="009608E1" w:rsidRDefault="009608E1" w:rsidP="009608E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3.0ml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P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2</w:t>
      </w:r>
      <w:r w:rsidRPr="009608E1">
        <w:rPr>
          <w:rFonts w:ascii="仿宋" w:eastAsia="仿宋" w:hAnsi="仿宋"/>
          <w:sz w:val="28"/>
          <w:szCs w:val="28"/>
        </w:rPr>
        <w:tab/>
        <w:t>医用红外干式激光胶片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14in*17in，需与我院现有打印设备匹配（生产商：立影医疗科技上海有限公司，型号：OKI-M-Z941）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3</w:t>
      </w:r>
      <w:r w:rsidRPr="009608E1">
        <w:rPr>
          <w:rFonts w:ascii="仿宋" w:eastAsia="仿宋" w:hAnsi="仿宋"/>
          <w:sz w:val="28"/>
          <w:szCs w:val="28"/>
        </w:rPr>
        <w:tab/>
        <w:t>医用红外干式激光胶片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8in*10in，需与我院现有打印设备匹配（生产商：立影医疗科技上海有限公司，型号：OKI-M-Z941）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4</w:t>
      </w:r>
      <w:r w:rsidRPr="009608E1">
        <w:rPr>
          <w:rFonts w:ascii="仿宋" w:eastAsia="仿宋" w:hAnsi="仿宋"/>
          <w:sz w:val="28"/>
          <w:szCs w:val="28"/>
        </w:rPr>
        <w:tab/>
        <w:t>神经和体表刺激器用体表电极</w:t>
      </w:r>
    </w:p>
    <w:p w:rsidR="009608E1" w:rsidRPr="009608E1" w:rsidRDefault="009608E1" w:rsidP="009608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神经肌肉刺激器配套使用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 w:hint="eastAsia"/>
          <w:sz w:val="28"/>
          <w:szCs w:val="28"/>
        </w:rPr>
        <w:t>【性能和主要技术参数】</w:t>
      </w:r>
    </w:p>
    <w:p w:rsidR="009608E1" w:rsidRDefault="009608E1" w:rsidP="009608E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1.外观：电极外观平整光洁，修边整齐，导电部分颜色均匀。</w:t>
      </w:r>
    </w:p>
    <w:p w:rsidR="009608E1" w:rsidRDefault="009608E1" w:rsidP="009608E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2.尺寸长度∶175 mm，宽度∶30 m，误差±5%。</w:t>
      </w:r>
    </w:p>
    <w:p w:rsidR="009608E1" w:rsidRDefault="009608E1" w:rsidP="009608E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3.导电阻抗电极导电阻抗标称值 30Ω，误差±10%。</w:t>
      </w:r>
    </w:p>
    <w:p w:rsidR="009608E1" w:rsidRPr="009608E1" w:rsidRDefault="009608E1" w:rsidP="009608E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4.与设备的连接电极片或电极片与设备的连接方式：采用磁吸式连接。"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5</w:t>
      </w:r>
      <w:r w:rsidRPr="009608E1">
        <w:rPr>
          <w:rFonts w:ascii="仿宋" w:eastAsia="仿宋" w:hAnsi="仿宋"/>
          <w:sz w:val="28"/>
          <w:szCs w:val="28"/>
        </w:rPr>
        <w:tab/>
        <w:t>一次性使用无菌海绵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lastRenderedPageBreak/>
        <w:tab/>
        <w:t>产品为三角形海绵，由聚乙烯醇海绵组成；产品用于显微外科手术吸液、导液用（100根/盒）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6</w:t>
      </w:r>
      <w:r w:rsidRPr="009608E1">
        <w:rPr>
          <w:rFonts w:ascii="仿宋" w:eastAsia="仿宋" w:hAnsi="仿宋"/>
          <w:sz w:val="28"/>
          <w:szCs w:val="28"/>
        </w:rPr>
        <w:tab/>
        <w:t>多孔塑料透明眼罩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产品为PC材质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7</w:t>
      </w:r>
      <w:r w:rsidRPr="009608E1">
        <w:rPr>
          <w:rFonts w:ascii="仿宋" w:eastAsia="仿宋" w:hAnsi="仿宋"/>
          <w:sz w:val="28"/>
          <w:szCs w:val="28"/>
        </w:rPr>
        <w:tab/>
        <w:t>一次性使用样品杯/无菌杯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1、单杯独立包装，使用环氧乙烷灭菌，灭菌后为无菌。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2、杯体直径为30-50mm，高度40-70mm，容积为40-60ml。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3、材质为PP硬质，杯身透明有容积刻度。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4、螺旋杯盖，密封性好，不漏液。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8</w:t>
      </w:r>
      <w:r w:rsidRPr="009608E1">
        <w:rPr>
          <w:rFonts w:ascii="仿宋" w:eastAsia="仿宋" w:hAnsi="仿宋"/>
          <w:sz w:val="28"/>
          <w:szCs w:val="28"/>
        </w:rPr>
        <w:tab/>
        <w:t>核酸提取或纯化试剂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1、方法为磁珠法;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2、可以用于全血标本的核酸提取纯化试剂;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3、规格包含24测试/盒，48测试/盒，96测试/盒等预分装试剂及手工试剂;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4、适配科室现有的湖南圣湘公司生产的核酸提取仪.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9</w:t>
      </w:r>
      <w:r w:rsidRPr="009608E1">
        <w:rPr>
          <w:rFonts w:ascii="仿宋" w:eastAsia="仿宋" w:hAnsi="仿宋"/>
          <w:sz w:val="28"/>
          <w:szCs w:val="28"/>
        </w:rPr>
        <w:tab/>
        <w:t>核酸提取或纯化试剂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1、方法为磁珠法;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2、可以用于分泌物、痰液、支气管灌洗液等标本标本的核酸提取纯</w:t>
      </w:r>
      <w:r w:rsidRPr="009608E1">
        <w:rPr>
          <w:rFonts w:ascii="仿宋" w:eastAsia="仿宋" w:hAnsi="仿宋"/>
          <w:sz w:val="28"/>
          <w:szCs w:val="28"/>
        </w:rPr>
        <w:lastRenderedPageBreak/>
        <w:t>化试剂;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3、规格包含24测试/盒，48测试/盒，96测试/盒等预分装试剂及手工试剂;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4、适配科室现有的湖南圣湘公司生产的核酸提取仪.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10</w:t>
      </w:r>
      <w:r w:rsidRPr="009608E1">
        <w:rPr>
          <w:rFonts w:ascii="仿宋" w:eastAsia="仿宋" w:hAnsi="仿宋"/>
          <w:sz w:val="28"/>
          <w:szCs w:val="28"/>
        </w:rPr>
        <w:tab/>
        <w:t>RAAS专用采血管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用于肾素—血管紧张素—醛固酮（RAAS）测定，5ml负压采血管，试管内含抗凝剂和稳定剂，塑料材质，密闭无菌，100支/盒</w:t>
      </w:r>
    </w:p>
    <w:p w:rsidR="00A04722" w:rsidRDefault="00A04722" w:rsidP="009608E1">
      <w:pPr>
        <w:jc w:val="center"/>
        <w:rPr>
          <w:rFonts w:ascii="仿宋" w:eastAsia="仿宋" w:hAnsi="仿宋"/>
          <w:sz w:val="28"/>
          <w:szCs w:val="28"/>
        </w:rPr>
      </w:pPr>
    </w:p>
    <w:p w:rsidR="009608E1" w:rsidRDefault="009608E1" w:rsidP="009608E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11</w:t>
      </w:r>
      <w:r w:rsidRPr="009608E1">
        <w:rPr>
          <w:rFonts w:ascii="仿宋" w:eastAsia="仿宋" w:hAnsi="仿宋"/>
          <w:sz w:val="28"/>
          <w:szCs w:val="28"/>
        </w:rPr>
        <w:tab/>
        <w:t>低分子肝素质控品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2 瓶（高值/低值，冻干品），1ml/瓶（复溶后），适配科室现有希森美康CS-5100血凝仪</w:t>
      </w:r>
    </w:p>
    <w:p w:rsidR="00A04722" w:rsidRDefault="00A04722" w:rsidP="00635E71">
      <w:pPr>
        <w:jc w:val="center"/>
        <w:rPr>
          <w:rFonts w:ascii="仿宋" w:eastAsia="仿宋" w:hAnsi="仿宋"/>
          <w:sz w:val="28"/>
          <w:szCs w:val="28"/>
        </w:rPr>
      </w:pPr>
    </w:p>
    <w:p w:rsidR="00635E71" w:rsidRDefault="009608E1" w:rsidP="00635E7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12</w:t>
      </w:r>
      <w:r w:rsidRPr="009608E1">
        <w:rPr>
          <w:rFonts w:ascii="仿宋" w:eastAsia="仿宋" w:hAnsi="仿宋"/>
          <w:sz w:val="28"/>
          <w:szCs w:val="28"/>
        </w:rPr>
        <w:tab/>
        <w:t>普通肝素质控品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2 瓶（高值/低值，冻干品），1ml/瓶（复溶后），适配科室现有希森美康CS-5100血凝仪</w:t>
      </w:r>
    </w:p>
    <w:p w:rsidR="00A04722" w:rsidRDefault="00A04722" w:rsidP="00635E71">
      <w:pPr>
        <w:jc w:val="center"/>
        <w:rPr>
          <w:rFonts w:ascii="仿宋" w:eastAsia="仿宋" w:hAnsi="仿宋"/>
          <w:sz w:val="28"/>
          <w:szCs w:val="28"/>
        </w:rPr>
      </w:pPr>
    </w:p>
    <w:p w:rsidR="00635E71" w:rsidRDefault="009608E1" w:rsidP="00635E7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13</w:t>
      </w:r>
      <w:r w:rsidRPr="009608E1">
        <w:rPr>
          <w:rFonts w:ascii="仿宋" w:eastAsia="仿宋" w:hAnsi="仿宋"/>
          <w:sz w:val="28"/>
          <w:szCs w:val="28"/>
        </w:rPr>
        <w:tab/>
        <w:t>多项目尿液化学分析控制品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12瓶/盒（6瓶冻干品，6瓶复溶液），适配科室现有迈瑞EH-2080CUA-5800尿液分析仪</w:t>
      </w:r>
    </w:p>
    <w:p w:rsidR="00A04722" w:rsidRDefault="00A04722" w:rsidP="00635E71">
      <w:pPr>
        <w:jc w:val="center"/>
        <w:rPr>
          <w:rFonts w:ascii="仿宋" w:eastAsia="仿宋" w:hAnsi="仿宋"/>
          <w:sz w:val="28"/>
          <w:szCs w:val="28"/>
        </w:rPr>
      </w:pPr>
    </w:p>
    <w:p w:rsidR="00635E71" w:rsidRDefault="009608E1" w:rsidP="00635E7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14</w:t>
      </w:r>
      <w:r w:rsidRPr="009608E1">
        <w:rPr>
          <w:rFonts w:ascii="仿宋" w:eastAsia="仿宋" w:hAnsi="仿宋"/>
          <w:sz w:val="28"/>
          <w:szCs w:val="28"/>
        </w:rPr>
        <w:tab/>
        <w:t>八项呼吸道病原体核酸检测质控品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lastRenderedPageBreak/>
        <w:tab/>
        <w:t>1.0mL×20瓶/盒，适配科室现有AutoMOLEC3000全自动核酸提纯及荧光PCR分析系统。</w:t>
      </w:r>
    </w:p>
    <w:p w:rsidR="00A04722" w:rsidRDefault="00A04722" w:rsidP="00635E71">
      <w:pPr>
        <w:jc w:val="center"/>
        <w:rPr>
          <w:rFonts w:ascii="仿宋" w:eastAsia="仿宋" w:hAnsi="仿宋"/>
          <w:sz w:val="28"/>
          <w:szCs w:val="28"/>
        </w:rPr>
      </w:pPr>
    </w:p>
    <w:p w:rsidR="00635E71" w:rsidRDefault="009608E1" w:rsidP="00635E71">
      <w:pPr>
        <w:jc w:val="center"/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>15</w:t>
      </w:r>
      <w:r w:rsidRPr="009608E1">
        <w:rPr>
          <w:rFonts w:ascii="仿宋" w:eastAsia="仿宋" w:hAnsi="仿宋"/>
          <w:sz w:val="28"/>
          <w:szCs w:val="28"/>
        </w:rPr>
        <w:tab/>
        <w:t>核酸提取或纯化试剂</w:t>
      </w:r>
    </w:p>
    <w:p w:rsidR="009608E1" w:rsidRP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96测试/盒，适配科室现有AutoMOLEC3000全自动核酸提纯及荧光PCR分析系统。</w:t>
      </w:r>
    </w:p>
    <w:p w:rsidR="00A04722" w:rsidRDefault="00A04722" w:rsidP="00635E71">
      <w:pPr>
        <w:jc w:val="center"/>
        <w:rPr>
          <w:rFonts w:ascii="仿宋" w:eastAsia="仿宋" w:hAnsi="仿宋"/>
          <w:sz w:val="28"/>
          <w:szCs w:val="28"/>
        </w:rPr>
      </w:pPr>
    </w:p>
    <w:p w:rsidR="00635E71" w:rsidRDefault="009608E1" w:rsidP="00635E71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608E1">
        <w:rPr>
          <w:rFonts w:ascii="仿宋" w:eastAsia="仿宋" w:hAnsi="仿宋"/>
          <w:sz w:val="28"/>
          <w:szCs w:val="28"/>
        </w:rPr>
        <w:t>16</w:t>
      </w:r>
      <w:r w:rsidRPr="009608E1">
        <w:rPr>
          <w:rFonts w:ascii="仿宋" w:eastAsia="仿宋" w:hAnsi="仿宋"/>
          <w:sz w:val="28"/>
          <w:szCs w:val="28"/>
        </w:rPr>
        <w:tab/>
        <w:t>特殊生化非定值质控品</w:t>
      </w:r>
    </w:p>
    <w:p w:rsidR="009608E1" w:rsidRDefault="009608E1" w:rsidP="009608E1">
      <w:pPr>
        <w:rPr>
          <w:rFonts w:ascii="仿宋" w:eastAsia="仿宋" w:hAnsi="仿宋"/>
          <w:sz w:val="28"/>
          <w:szCs w:val="28"/>
        </w:rPr>
      </w:pPr>
      <w:r w:rsidRPr="009608E1">
        <w:rPr>
          <w:rFonts w:ascii="仿宋" w:eastAsia="仿宋" w:hAnsi="仿宋"/>
          <w:sz w:val="28"/>
          <w:szCs w:val="28"/>
        </w:rPr>
        <w:tab/>
        <w:t>6*3ml/盒，质控项目至少包含总胆汁酸、腺苷脱氨酶、5-核苷酸酶、同型半胱氨酸、胱抑素C、α岩藻糖苷酶、果糖胺等</w:t>
      </w:r>
    </w:p>
    <w:p w:rsidR="00635E71" w:rsidRDefault="00635E71" w:rsidP="009608E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r w:rsidRPr="00635E71">
        <w:rPr>
          <w:rFonts w:ascii="仿宋" w:eastAsia="仿宋" w:hAnsi="仿宋" w:hint="eastAsia"/>
          <w:sz w:val="28"/>
          <w:szCs w:val="28"/>
        </w:rPr>
        <w:t>环氧乙烷气罐</w:t>
      </w:r>
      <w:r w:rsidRPr="00635E71">
        <w:rPr>
          <w:rFonts w:ascii="仿宋" w:eastAsia="仿宋" w:hAnsi="仿宋"/>
          <w:sz w:val="28"/>
          <w:szCs w:val="28"/>
        </w:rPr>
        <w:t>1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1.由100%纯环氧乙烷气体和罐体组成。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2.剂型、重量、尺寸适用于采购人现有 3M 8XL、GS 环氧乙烷灭菌器，用于器械的灭菌。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3.单剂量罐装设计。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4.环氧乙烷灭菌气罐灭菌过程仅需要一支，保证使用过程中的安全，稳定。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</w:t>
      </w:r>
      <w:r w:rsidRPr="00635E71">
        <w:rPr>
          <w:rFonts w:ascii="仿宋" w:eastAsia="仿宋" w:hAnsi="仿宋" w:hint="eastAsia"/>
          <w:sz w:val="28"/>
          <w:szCs w:val="28"/>
        </w:rPr>
        <w:t>环氧乙烷气罐</w:t>
      </w:r>
      <w:r w:rsidRPr="00635E71">
        <w:rPr>
          <w:rFonts w:ascii="仿宋" w:eastAsia="仿宋" w:hAnsi="仿宋"/>
          <w:sz w:val="28"/>
          <w:szCs w:val="28"/>
        </w:rPr>
        <w:t>2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1.由100%纯环氧乙烷气体和罐体组成。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2.产品剂型、重量、尺寸适配于采购人现有 3M 5XL 型环氧乙烷灭菌</w:t>
      </w:r>
      <w:r w:rsidRPr="00635E71">
        <w:rPr>
          <w:rFonts w:ascii="仿宋" w:eastAsia="仿宋" w:hAnsi="仿宋"/>
          <w:sz w:val="28"/>
          <w:szCs w:val="28"/>
        </w:rPr>
        <w:lastRenderedPageBreak/>
        <w:t>器，用于器械的灭菌，保证灭菌质量合格。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3.单剂量罐装设计。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4.环氧乙烷灭菌气罐灭菌过程仅需要一支，保证使用过程中的安全，稳定。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9</w:t>
      </w:r>
      <w:r w:rsidRPr="00635E71">
        <w:rPr>
          <w:rFonts w:ascii="仿宋" w:eastAsia="仿宋" w:hAnsi="仿宋" w:hint="eastAsia"/>
          <w:sz w:val="28"/>
          <w:szCs w:val="28"/>
        </w:rPr>
        <w:t>免洗泡沫型手消毒液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1.以乙醇为主要有效成分的消毒液，乙醇含量为 55.8%-68.2%（w/w），可杀灭肠道致病菌、化脓性球菌和致病性酵母菌。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2.适用于医疗机构内医护人员及其他有需要的人员进行手消毒。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3.规格：≥750ml/瓶。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</w:t>
      </w:r>
      <w:r w:rsidRPr="00635E71">
        <w:rPr>
          <w:rFonts w:ascii="仿宋" w:eastAsia="仿宋" w:hAnsi="仿宋" w:hint="eastAsia"/>
          <w:sz w:val="28"/>
          <w:szCs w:val="28"/>
        </w:rPr>
        <w:t>免洗外科速干手消毒液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1.液体≥1000ML/瓶，每次按压出液量 2ml（±5%）。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2.主要成分为葡萄糖酸洗必泰 0.9%-1.1%（W/W），乙醇含量 54.9%-66.9（W/W）。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3.用于术前外科手消毒，可杀灭肠道致病菌，化脓球菌和致病性酵母菌。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4.有效期≥24 个月。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1</w:t>
      </w:r>
      <w:r w:rsidRPr="00635E71">
        <w:rPr>
          <w:rFonts w:ascii="仿宋" w:eastAsia="仿宋" w:hAnsi="仿宋" w:hint="eastAsia"/>
          <w:sz w:val="28"/>
          <w:szCs w:val="28"/>
        </w:rPr>
        <w:t>免洗手消毒液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1.以葡萄糖酸氯己定和乙醇为主要有效成分的消毒液，葡萄糖酸氯己定含量为0.45%-0.55%（w/v），乙醇含量为63.1%-77.0%（v/v），可</w:t>
      </w:r>
      <w:r w:rsidRPr="00635E71">
        <w:rPr>
          <w:rFonts w:ascii="仿宋" w:eastAsia="仿宋" w:hAnsi="仿宋"/>
          <w:sz w:val="28"/>
          <w:szCs w:val="28"/>
        </w:rPr>
        <w:lastRenderedPageBreak/>
        <w:t>杀灭肠道致病菌、化脓性球菌、致病性酵母菌和分枝杆菌。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2.适用于重症监护室、急诊室、病房、门诊等的医护人员及其他有需要的人员进行快速手消毒。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3.规格：≥500ml/瓶。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2</w:t>
      </w:r>
      <w:r w:rsidRPr="00635E71">
        <w:rPr>
          <w:rFonts w:ascii="仿宋" w:eastAsia="仿宋" w:hAnsi="仿宋" w:hint="eastAsia"/>
          <w:sz w:val="28"/>
          <w:szCs w:val="28"/>
        </w:rPr>
        <w:t>柠檬酸消毒液</w:t>
      </w:r>
      <w:r w:rsidRPr="00635E71">
        <w:rPr>
          <w:rFonts w:ascii="仿宋" w:eastAsia="仿宋" w:hAnsi="仿宋"/>
          <w:sz w:val="28"/>
          <w:szCs w:val="28"/>
        </w:rPr>
        <w:t>1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1.规格 20%：柠檬酸含量为 21%（±2%），5 升/桶。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2.为复合型柠檬酸，适用于采购人现有费森尤斯，贝朗，威高，金宝透析机机型的消毒液。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3</w:t>
      </w:r>
      <w:r w:rsidRPr="00635E71">
        <w:rPr>
          <w:rFonts w:ascii="仿宋" w:eastAsia="仿宋" w:hAnsi="仿宋" w:hint="eastAsia"/>
          <w:sz w:val="28"/>
          <w:szCs w:val="28"/>
        </w:rPr>
        <w:t>柠檬酸消毒液</w:t>
      </w:r>
      <w:r w:rsidRPr="00635E71">
        <w:rPr>
          <w:rFonts w:ascii="仿宋" w:eastAsia="仿宋" w:hAnsi="仿宋"/>
          <w:sz w:val="28"/>
          <w:szCs w:val="28"/>
        </w:rPr>
        <w:t>2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1.规格 50%：柠檬酸含量为 51%±2%，5 升/桶。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2.为复合型柠檬酸，适用于采购人现有费森尤斯，贝朗，威高，金宝透析机机型的消毒液。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</w:p>
    <w:p w:rsidR="00635E71" w:rsidRPr="00635E71" w:rsidRDefault="00635E71" w:rsidP="00635E7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4</w:t>
      </w:r>
      <w:r w:rsidRPr="00635E71">
        <w:rPr>
          <w:rFonts w:ascii="仿宋" w:eastAsia="仿宋" w:hAnsi="仿宋" w:hint="eastAsia"/>
          <w:sz w:val="28"/>
          <w:szCs w:val="28"/>
        </w:rPr>
        <w:t>透气胶贴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1.产品需由背衬、粘胶和解卷剂组成，完全重叠缠绕于芯上，胶带的一面涂以丙烯酸酯医用粘胶，另一方面涂以有机硅解卷剂。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2.背衬对钢板的粘接力：透明通气型:3N/25mm～11N/25mm；微孔通气型：1.94N、25mm～4.45N/25mm。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3.背衬拉伸强度：透明通气型：不小于15N/25mm；微孔通气型：不小于 22N/25mm。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lastRenderedPageBreak/>
        <w:t>4.水蒸汽透过率：不小于1000g/m 2/24h。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5.背衬持粘性：粘于不锈钢板上粘贴胶带的顶端下滑不超过2.5mm。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6.微生物指标：细菌菌落总数≤200cfu/g,真菌菌落总数≤100cfu/g,大肠菌群和致病性化脓菌不得检出。</w:t>
      </w:r>
    </w:p>
    <w:p w:rsidR="00635E71" w:rsidRP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7.适用于临床输液时针体及输液导管固定、伤口敷料固定及其它医疗用品固定用。</w:t>
      </w:r>
    </w:p>
    <w:p w:rsidR="00635E71" w:rsidRDefault="00635E71" w:rsidP="00635E71">
      <w:pPr>
        <w:rPr>
          <w:rFonts w:ascii="仿宋" w:eastAsia="仿宋" w:hAnsi="仿宋"/>
          <w:sz w:val="28"/>
          <w:szCs w:val="28"/>
        </w:rPr>
      </w:pPr>
      <w:r w:rsidRPr="00635E71">
        <w:rPr>
          <w:rFonts w:ascii="仿宋" w:eastAsia="仿宋" w:hAnsi="仿宋"/>
          <w:sz w:val="28"/>
          <w:szCs w:val="28"/>
        </w:rPr>
        <w:t>8.规格：每盒≥4卷。</w:t>
      </w:r>
    </w:p>
    <w:p w:rsidR="00635E71" w:rsidRDefault="00635E71" w:rsidP="009608E1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</w:t>
      </w:r>
      <w:r w:rsidRPr="00F66C4F">
        <w:rPr>
          <w:rFonts w:ascii="仿宋" w:eastAsia="仿宋" w:hAnsi="仿宋" w:hint="eastAsia"/>
          <w:sz w:val="28"/>
          <w:szCs w:val="28"/>
        </w:rPr>
        <w:t>替加环素药敏试剂</w:t>
      </w:r>
      <w:r w:rsidRPr="00F66C4F">
        <w:rPr>
          <w:rFonts w:ascii="仿宋" w:eastAsia="仿宋" w:hAnsi="仿宋"/>
          <w:sz w:val="28"/>
          <w:szCs w:val="28"/>
        </w:rPr>
        <w:t>(微量肉汤稀释法）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采用微量肉汤稀释法，浓度范围(μg/ml)：32～0.032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规格：10条/盒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6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E试验法）头孢曲松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7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E试验法）米诺环素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8</w:t>
      </w:r>
      <w:r w:rsidRPr="00F66C4F">
        <w:rPr>
          <w:rFonts w:ascii="仿宋" w:eastAsia="仿宋" w:hAnsi="仿宋" w:hint="eastAsia"/>
          <w:sz w:val="28"/>
          <w:szCs w:val="28"/>
        </w:rPr>
        <w:t>革兰阳性菌药敏试条（</w:t>
      </w:r>
      <w:r w:rsidRPr="00F66C4F">
        <w:rPr>
          <w:rFonts w:ascii="仿宋" w:eastAsia="仿宋" w:hAnsi="仿宋"/>
          <w:sz w:val="28"/>
          <w:szCs w:val="28"/>
        </w:rPr>
        <w:t>E试验法）万古霉素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9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E试验法）红霉素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 w:rsidRPr="00F66C4F">
        <w:rPr>
          <w:rFonts w:ascii="仿宋" w:eastAsia="仿宋" w:hAnsi="仿宋" w:hint="eastAsia"/>
          <w:sz w:val="28"/>
          <w:szCs w:val="28"/>
        </w:rPr>
        <w:t>革兰阳性菌药敏试条（</w:t>
      </w:r>
      <w:r w:rsidRPr="00F66C4F">
        <w:rPr>
          <w:rFonts w:ascii="仿宋" w:eastAsia="仿宋" w:hAnsi="仿宋"/>
          <w:sz w:val="28"/>
          <w:szCs w:val="28"/>
        </w:rPr>
        <w:t>E试验法）利奈唑胺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1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E试验法）头孢呋辛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2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E试验法）头孢吡肟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3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E试验法）阿奇霉素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>
        <w:rPr>
          <w:rFonts w:ascii="仿宋" w:eastAsia="仿宋" w:hAnsi="仿宋"/>
          <w:sz w:val="28"/>
          <w:szCs w:val="28"/>
        </w:rPr>
        <w:t>4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E试验法）青霉素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5</w:t>
      </w:r>
      <w:r w:rsidRPr="00F66C4F">
        <w:rPr>
          <w:rFonts w:ascii="仿宋" w:eastAsia="仿宋" w:hAnsi="仿宋" w:hint="eastAsia"/>
          <w:sz w:val="28"/>
          <w:szCs w:val="28"/>
        </w:rPr>
        <w:t>多粘菌素</w:t>
      </w:r>
      <w:r w:rsidRPr="00F66C4F">
        <w:rPr>
          <w:rFonts w:ascii="仿宋" w:eastAsia="仿宋" w:hAnsi="仿宋"/>
          <w:sz w:val="28"/>
          <w:szCs w:val="28"/>
        </w:rPr>
        <w:t>B药敏试剂(微量肉汤稀释法）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采用微量肉汤稀释法，浓度范围(μg/ml)：64～0.064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规格：10条/盒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6</w:t>
      </w:r>
      <w:r w:rsidRPr="00F66C4F">
        <w:rPr>
          <w:rFonts w:ascii="仿宋" w:eastAsia="仿宋" w:hAnsi="仿宋" w:hint="eastAsia"/>
          <w:sz w:val="28"/>
          <w:szCs w:val="28"/>
        </w:rPr>
        <w:t>革兰阳性菌药敏试条（</w:t>
      </w:r>
      <w:r w:rsidRPr="00F66C4F">
        <w:rPr>
          <w:rFonts w:ascii="仿宋" w:eastAsia="仿宋" w:hAnsi="仿宋"/>
          <w:sz w:val="28"/>
          <w:szCs w:val="28"/>
        </w:rPr>
        <w:t>E试验法）苯唑西林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7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E试验法）左氧氟沙星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采用E试验法，浓度范围(μg/ml)：32～0.008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8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E试验法）环丙沙星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采用E试验法，浓度范围(μg/ml)：32～0.008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9</w:t>
      </w:r>
      <w:r w:rsidRPr="00F66C4F">
        <w:rPr>
          <w:rFonts w:ascii="仿宋" w:eastAsia="仿宋" w:hAnsi="仿宋" w:hint="eastAsia"/>
          <w:sz w:val="28"/>
          <w:szCs w:val="28"/>
        </w:rPr>
        <w:t>革兰阳性菌药敏试条（</w:t>
      </w:r>
      <w:r w:rsidRPr="00F66C4F">
        <w:rPr>
          <w:rFonts w:ascii="仿宋" w:eastAsia="仿宋" w:hAnsi="仿宋"/>
          <w:sz w:val="28"/>
          <w:szCs w:val="28"/>
        </w:rPr>
        <w:t>E试验法）克林霉素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0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E试验法）氯霉素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1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E试验法）头孢噻肟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2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E试验法）氨苄西林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3</w:t>
      </w:r>
      <w:r w:rsidRPr="00F66C4F">
        <w:rPr>
          <w:rFonts w:ascii="仿宋" w:eastAsia="仿宋" w:hAnsi="仿宋" w:hint="eastAsia"/>
          <w:sz w:val="28"/>
          <w:szCs w:val="28"/>
        </w:rPr>
        <w:t>组合药敏板</w:t>
      </w:r>
      <w:r w:rsidRPr="00F66C4F">
        <w:rPr>
          <w:rFonts w:ascii="仿宋" w:eastAsia="仿宋" w:hAnsi="仿宋"/>
          <w:sz w:val="28"/>
          <w:szCs w:val="28"/>
        </w:rPr>
        <w:t xml:space="preserve"> 非发酵菌药敏试剂盒（微量肉汤稀释法）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采用微量肉汤稀释法，针对非发酵菌进行药敏检测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规格：10人份/盒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4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E试验法）头孢他啶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</w:t>
      </w:r>
      <w:r>
        <w:rPr>
          <w:rFonts w:ascii="仿宋" w:eastAsia="仿宋" w:hAnsi="仿宋"/>
          <w:sz w:val="28"/>
          <w:szCs w:val="28"/>
        </w:rPr>
        <w:t>5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E试验法）哌拉西林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6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E试验法）庆大霉素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7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E试验法）四环素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8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E试验法）阿莫西林/棒酸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采用E试验法，浓度范围(μg/ml)：256/128～0.064/0.032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9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E试验法）头孢哌酮/舒巴坦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采用E试验法，浓度范围(μg/ml)：256/128～0.064/0.032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E试验法）氨苄西林/舒巴坦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采用E试验法，浓度范围(μg/ml)：256/128～0.064/0.032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1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E试验法）哌拉西林/他唑巴坦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采用E试验法，浓度范围(μg/ml)：256/4～0.064/4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2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E试验法）复方新诺明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采用E试验法，浓度范围(μg/ml)：32/608～0.008/0.152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3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E试验法）丁胺卡那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4</w:t>
      </w:r>
      <w:r w:rsidRPr="00F66C4F">
        <w:rPr>
          <w:rFonts w:ascii="仿宋" w:eastAsia="仿宋" w:hAnsi="仿宋" w:hint="eastAsia"/>
          <w:sz w:val="28"/>
          <w:szCs w:val="28"/>
        </w:rPr>
        <w:t>革兰阴性菌药敏试条（</w:t>
      </w:r>
      <w:r w:rsidRPr="00F66C4F">
        <w:rPr>
          <w:rFonts w:ascii="仿宋" w:eastAsia="仿宋" w:hAnsi="仿宋"/>
          <w:sz w:val="28"/>
          <w:szCs w:val="28"/>
        </w:rPr>
        <w:t>E试验法）氨曲南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采用E试验法，浓度范围(μg/ml)：256～0.064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5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E试验法）亚胺培南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采用E试验法，浓度范围(μg/ml)：32～0.008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</w:t>
      </w:r>
      <w:r>
        <w:rPr>
          <w:rFonts w:ascii="仿宋" w:eastAsia="仿宋" w:hAnsi="仿宋"/>
          <w:sz w:val="28"/>
          <w:szCs w:val="28"/>
        </w:rPr>
        <w:t>6</w:t>
      </w:r>
      <w:r w:rsidRPr="00F66C4F">
        <w:rPr>
          <w:rFonts w:ascii="仿宋" w:eastAsia="仿宋" w:hAnsi="仿宋" w:hint="eastAsia"/>
          <w:sz w:val="28"/>
          <w:szCs w:val="28"/>
        </w:rPr>
        <w:t>细菌药敏试条（</w:t>
      </w:r>
      <w:r w:rsidRPr="00F66C4F">
        <w:rPr>
          <w:rFonts w:ascii="仿宋" w:eastAsia="仿宋" w:hAnsi="仿宋"/>
          <w:sz w:val="28"/>
          <w:szCs w:val="28"/>
        </w:rPr>
        <w:t>E试验法）美罗培南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采用E试验法，浓度范围(μg/ml)：32～0.008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7</w:t>
      </w:r>
      <w:r w:rsidRPr="00F66C4F">
        <w:rPr>
          <w:rFonts w:ascii="仿宋" w:eastAsia="仿宋" w:hAnsi="仿宋" w:hint="eastAsia"/>
          <w:sz w:val="28"/>
          <w:szCs w:val="28"/>
        </w:rPr>
        <w:t>革兰阴性菌药敏试条（</w:t>
      </w:r>
      <w:r w:rsidRPr="00F66C4F">
        <w:rPr>
          <w:rFonts w:ascii="仿宋" w:eastAsia="仿宋" w:hAnsi="仿宋"/>
          <w:sz w:val="28"/>
          <w:szCs w:val="28"/>
        </w:rPr>
        <w:t>E试验法）头孢他啶/阿维巴坦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采用E试验法，浓度范围(μg/ml)：0.064/4～256/4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规格：20条/盒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8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头孢噻肟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9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头孢曲松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0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头孢他啶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1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头孢呋辛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2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头孢西丁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3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头孢吡肟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规格：50片/瓶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4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哌拉西林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5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苯唑西林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6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氨苄西林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/>
          <w:sz w:val="28"/>
          <w:szCs w:val="28"/>
        </w:rPr>
        <w:t>7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左氧氟沙星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规格：50片/瓶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8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环丙沙星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1.标准药敏纸片，每片含药物浓度(μg/ml)：5μg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9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庆大霉素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0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米诺环素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规格：50片/瓶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1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万古霉素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2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阿奇霉素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3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克林霉素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标准药敏纸片，每片含药物浓度(μg/ml)：2μg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4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红霉素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标准药敏纸片，每片含药物浓度(μg/ml)：(μg/ml)15μg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5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青霉素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标准药敏纸片，每片含药物浓度(μg/ml)：10U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6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氯霉素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7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磷霉素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标准药敏纸片，每片含药物浓度(μg/ml)：200μg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>
        <w:rPr>
          <w:rFonts w:ascii="仿宋" w:eastAsia="仿宋" w:hAnsi="仿宋"/>
          <w:sz w:val="28"/>
          <w:szCs w:val="28"/>
        </w:rPr>
        <w:t>8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四环素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9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阿莫西林/棒酸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标准药敏纸片，每片含药物浓度(μg/ml)：20/10μg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0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氨苄西林/舒巴坦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标准药敏纸片，每片含药物浓度(μg/ml)：10/10μg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1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哌拉西林/他唑巴坦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标准药敏纸片，每片含药物浓度(μg/ml)：100/10μg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F66C4F" w:rsidP="00F66C4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2</w:t>
      </w:r>
      <w:r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Pr="00F66C4F">
        <w:rPr>
          <w:rFonts w:ascii="仿宋" w:eastAsia="仿宋" w:hAnsi="仿宋"/>
          <w:sz w:val="28"/>
          <w:szCs w:val="28"/>
        </w:rPr>
        <w:t>&lt;K-B法&gt;） 甲氧苄啶/磺胺甲恶唑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标准药敏纸片，每片含药物浓度(μg/ml)：25μg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3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丁胺卡那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4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呋喃妥因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浓度范围(μg/ml)300μg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5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氨曲南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6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亚胺培南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7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美罗培南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浓度范围(μg/ml)10μg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8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妥布霉素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浓度范围(μg/ml)10μg 20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</w:t>
      </w:r>
      <w:r>
        <w:rPr>
          <w:rFonts w:ascii="仿宋" w:eastAsia="仿宋" w:hAnsi="仿宋"/>
          <w:sz w:val="28"/>
          <w:szCs w:val="28"/>
        </w:rPr>
        <w:t>9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&lt;K-B法&gt;）头孢他啶/阿维巴坦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浓度范围(μg/ml)CZA 30/20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 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0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头孢唑啉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规格：50片/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1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头孢哌酮/舒巴坦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标准药敏纸片，每片含药物浓度(μg/ml)：75/30μg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规格：50片/瓶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2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呋喃唑酮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标准药敏纸片，每片含药物浓度(μg/ml)：100μg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3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新生霉素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4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杆菌肽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标准药敏纸片，每片含药物浓度(μg/ml)：0.04U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5</w:t>
      </w:r>
      <w:r w:rsidR="00F66C4F" w:rsidRPr="00F66C4F">
        <w:rPr>
          <w:rFonts w:ascii="仿宋" w:eastAsia="仿宋" w:hAnsi="仿宋" w:hint="eastAsia"/>
          <w:sz w:val="28"/>
          <w:szCs w:val="28"/>
        </w:rPr>
        <w:t>微生物药敏试纸（扩散法</w:t>
      </w:r>
      <w:r w:rsidR="00F66C4F" w:rsidRPr="00F66C4F">
        <w:rPr>
          <w:rFonts w:ascii="仿宋" w:eastAsia="仿宋" w:hAnsi="仿宋"/>
          <w:sz w:val="28"/>
          <w:szCs w:val="28"/>
        </w:rPr>
        <w:t>&lt;K-B法&gt;） 奥扑托新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 标准药敏纸片，每片含药物浓度(μg/ml)：5μg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 规格：20片/瓶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6</w:t>
      </w:r>
      <w:r w:rsidR="00F66C4F" w:rsidRPr="00F66C4F">
        <w:rPr>
          <w:rFonts w:ascii="仿宋" w:eastAsia="仿宋" w:hAnsi="仿宋" w:hint="eastAsia"/>
          <w:sz w:val="28"/>
          <w:szCs w:val="28"/>
        </w:rPr>
        <w:t>冲洗液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1.适用条件：适用于采购人现有沃文特全自动粪便处理分析系统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2.规格：5L/桶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3.组成成分：由氯化钙、表面活性剂、防腐剂、分析实验室用水配置而成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4.预期用途: 适用于采购人现有沃文特自动粪便处理分析系统的管路冲洗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5.储存条件: 4～30℃保存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6.保质期：≥24个月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7</w:t>
      </w:r>
      <w:r w:rsidR="00F66C4F" w:rsidRPr="00F66C4F">
        <w:rPr>
          <w:rFonts w:ascii="仿宋" w:eastAsia="仿宋" w:hAnsi="仿宋" w:hint="eastAsia"/>
          <w:sz w:val="28"/>
          <w:szCs w:val="28"/>
        </w:rPr>
        <w:t>浓缩清洗液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1.适用条件：适用于采购人现有沃文特全自动粪便处理分析系统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2.规格：10ml/支×10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3.组成成分：由Tris、次录酸钠、分析实验室用水配制而成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4.预期用途: 适用于采购人现有沃文特自动粪便处理分析系统的管路清洗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lastRenderedPageBreak/>
        <w:t>5.储存条件: 4～30℃保存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6.保质期：≥24个月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</w:p>
    <w:p w:rsidR="00F66C4F" w:rsidRPr="00F66C4F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8</w:t>
      </w:r>
      <w:r w:rsidR="00F66C4F" w:rsidRPr="00F66C4F">
        <w:rPr>
          <w:rFonts w:ascii="仿宋" w:eastAsia="仿宋" w:hAnsi="仿宋" w:hint="eastAsia"/>
          <w:sz w:val="28"/>
          <w:szCs w:val="28"/>
        </w:rPr>
        <w:t>样本采集管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1.适用条件：适用于采购人现有沃文特全自动粪便处理分析系统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2.规格：400支/箱</w:t>
      </w:r>
    </w:p>
    <w:p w:rsidR="00F66C4F" w:rsidRPr="00F66C4F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3.组成：由采集勺、定位卡、管体组成，管体有条码粘贴专区</w:t>
      </w:r>
    </w:p>
    <w:p w:rsidR="00635E71" w:rsidRDefault="00F66C4F" w:rsidP="00F66C4F">
      <w:pPr>
        <w:rPr>
          <w:rFonts w:ascii="仿宋" w:eastAsia="仿宋" w:hAnsi="仿宋"/>
          <w:sz w:val="28"/>
          <w:szCs w:val="28"/>
        </w:rPr>
      </w:pPr>
      <w:r w:rsidRPr="00F66C4F">
        <w:rPr>
          <w:rFonts w:ascii="仿宋" w:eastAsia="仿宋" w:hAnsi="仿宋"/>
          <w:sz w:val="28"/>
          <w:szCs w:val="28"/>
        </w:rPr>
        <w:t>4.预期用途: 适用于人粪便样本的采集</w:t>
      </w:r>
    </w:p>
    <w:p w:rsidR="00635E71" w:rsidRDefault="00635E71" w:rsidP="009608E1">
      <w:pPr>
        <w:rPr>
          <w:rFonts w:ascii="仿宋" w:eastAsia="仿宋" w:hAnsi="仿宋"/>
          <w:sz w:val="28"/>
          <w:szCs w:val="28"/>
        </w:rPr>
      </w:pPr>
    </w:p>
    <w:p w:rsidR="002A4DD1" w:rsidRPr="002A4DD1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99</w:t>
      </w:r>
      <w:r w:rsidRPr="002A4DD1">
        <w:rPr>
          <w:rFonts w:ascii="仿宋" w:eastAsia="仿宋" w:hAnsi="仿宋" w:hint="eastAsia"/>
          <w:sz w:val="28"/>
          <w:szCs w:val="28"/>
        </w:rPr>
        <w:t>光纤传输系统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1.光纤芯径：400um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2.长度：2.5-3m，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3.接口类型：SMA-905国际标准接口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4.光纤传输效率 ＞85%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5.光纤最小弯曲工作半径 ≤150mm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6.传输效率不稳定度 ≤±1%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7.可消毒重复使用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 w:hint="eastAsia"/>
          <w:sz w:val="28"/>
          <w:szCs w:val="28"/>
        </w:rPr>
        <w:t>★</w:t>
      </w:r>
      <w:r w:rsidRPr="002A4DD1">
        <w:rPr>
          <w:rFonts w:ascii="仿宋" w:eastAsia="仿宋" w:hAnsi="仿宋"/>
          <w:sz w:val="28"/>
          <w:szCs w:val="28"/>
        </w:rPr>
        <w:t>8.与采购人现有武汉博激世纪科技有限公司生产的半导体激光治疗仪VELAS30B主机匹配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</w:p>
    <w:p w:rsidR="002A4DD1" w:rsidRPr="002A4DD1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100</w:t>
      </w:r>
      <w:r w:rsidRPr="002A4DD1">
        <w:rPr>
          <w:rFonts w:ascii="仿宋" w:eastAsia="仿宋" w:hAnsi="仿宋" w:hint="eastAsia"/>
          <w:sz w:val="28"/>
          <w:szCs w:val="28"/>
        </w:rPr>
        <w:t>钬激光光纤</w:t>
      </w:r>
      <w:r w:rsidRPr="002A4DD1">
        <w:rPr>
          <w:rFonts w:ascii="仿宋" w:eastAsia="仿宋" w:hAnsi="仿宋"/>
          <w:sz w:val="28"/>
          <w:szCs w:val="28"/>
        </w:rPr>
        <w:t>1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1.使用频次：可反复使用；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lastRenderedPageBreak/>
        <w:t>2.发射方式：直射；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3.终端发散角:发散角为15°,最大偏差不能超过±20%；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4.200微米承载功率：60瓦；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5.外观要求：光纤表面应光滑、无锋棱、毛刺和裂痕,各部件连接紧凑，不易剥落；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6.导光光纤光能传输损耗η≤25%。光纤耦合具有安全联锁装置,当取下光纤时无激光输出并有提示；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7.灭菌后的传输效率：光纤灭菌后的传输效率不小于试验前的90%；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8.细胞毒性:不大于1级；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9.光纤应无皮内反应、无迟发型超敏反映,溶血率应小于5%；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10.光纤的拉伸强度:光纤的拉伸强度达到10牛顿,拉伸后传输效率不小于试验前的90%；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11.光纤的最小弯曲半径:光纤的最小弯曲半径达到100mm,弯曲后传输效率不小于试验前的90%；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12.弯曲抗疲劳性：光纤在最小弯曲工作半径下,反复弯曲100次后,传输效率不小于试验前的90%。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</w:p>
    <w:p w:rsidR="002A4DD1" w:rsidRPr="002A4DD1" w:rsidRDefault="002A4DD1" w:rsidP="002A4DD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101</w:t>
      </w:r>
      <w:r w:rsidRPr="002A4DD1">
        <w:rPr>
          <w:rFonts w:ascii="仿宋" w:eastAsia="仿宋" w:hAnsi="仿宋" w:hint="eastAsia"/>
          <w:sz w:val="28"/>
          <w:szCs w:val="28"/>
        </w:rPr>
        <w:t>钬激光光纤</w:t>
      </w:r>
      <w:r w:rsidRPr="002A4DD1">
        <w:rPr>
          <w:rFonts w:ascii="仿宋" w:eastAsia="仿宋" w:hAnsi="仿宋"/>
          <w:sz w:val="28"/>
          <w:szCs w:val="28"/>
        </w:rPr>
        <w:t>2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1.使用频次：可反复使用；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2.发射方式：直射；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3.终端发散角:发散角为15°,最大偏差不能超过±20%；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4.600微米承载功率：100瓦；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lastRenderedPageBreak/>
        <w:t>5.外观要求：光纤表面应光滑、无锋棱、毛刺和裂痕,各部件连接紧凑，不易剥落；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6.导光光纤光能传输损耗η≤25%。光纤耦合具有安全联锁装置,当取下光纤时无激光输出并有提示；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7.灭菌后的传输效率：光纤灭菌后的传输效率不小于试验前的90%；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8.细胞毒性:不大于1级；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9.光纤应无皮内反应、无迟发型超敏反映,溶血率应小于5%；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10.光纤的拉伸强度:光纤的拉伸强度达到10牛顿,拉伸后传输效率不小于试验前的90%；</w:t>
      </w:r>
    </w:p>
    <w:p w:rsidR="002A4DD1" w:rsidRPr="002A4DD1" w:rsidRDefault="002A4DD1" w:rsidP="002A4DD1">
      <w:pPr>
        <w:rPr>
          <w:rFonts w:ascii="仿宋" w:eastAsia="仿宋" w:hAnsi="仿宋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11.光纤的最小弯曲半径:光纤的最小弯曲半径达到100mm,弯曲后传输效率不小于试验前的90%；</w:t>
      </w:r>
    </w:p>
    <w:p w:rsidR="00635E71" w:rsidRPr="009608E1" w:rsidRDefault="002A4DD1" w:rsidP="002A4DD1">
      <w:pPr>
        <w:rPr>
          <w:rFonts w:ascii="仿宋" w:eastAsia="仿宋" w:hAnsi="仿宋" w:hint="eastAsia"/>
          <w:sz w:val="28"/>
          <w:szCs w:val="28"/>
        </w:rPr>
      </w:pPr>
      <w:r w:rsidRPr="002A4DD1">
        <w:rPr>
          <w:rFonts w:ascii="仿宋" w:eastAsia="仿宋" w:hAnsi="仿宋"/>
          <w:sz w:val="28"/>
          <w:szCs w:val="28"/>
        </w:rPr>
        <w:t>12.弯曲抗疲劳性：光纤在最小弯曲工作半径下,反复弯曲100次后,传输效率不小于试验前的90%。</w:t>
      </w:r>
    </w:p>
    <w:sectPr w:rsidR="00635E71" w:rsidRPr="0096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EE" w:rsidRDefault="00392FEE" w:rsidP="009608E1">
      <w:r>
        <w:separator/>
      </w:r>
    </w:p>
  </w:endnote>
  <w:endnote w:type="continuationSeparator" w:id="0">
    <w:p w:rsidR="00392FEE" w:rsidRDefault="00392FEE" w:rsidP="009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EE" w:rsidRDefault="00392FEE" w:rsidP="009608E1">
      <w:r>
        <w:separator/>
      </w:r>
    </w:p>
  </w:footnote>
  <w:footnote w:type="continuationSeparator" w:id="0">
    <w:p w:rsidR="00392FEE" w:rsidRDefault="00392FEE" w:rsidP="0096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3F"/>
    <w:rsid w:val="002A4DD1"/>
    <w:rsid w:val="0031213D"/>
    <w:rsid w:val="00392FEE"/>
    <w:rsid w:val="0040133F"/>
    <w:rsid w:val="00635E71"/>
    <w:rsid w:val="009608E1"/>
    <w:rsid w:val="00A04722"/>
    <w:rsid w:val="00F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3D67"/>
  <w15:chartTrackingRefBased/>
  <w15:docId w15:val="{FC28E783-390F-4A75-BC4A-135BC8F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2024-06-20T09:03:00Z</dcterms:created>
  <dcterms:modified xsi:type="dcterms:W3CDTF">2024-06-20T09:41:00Z</dcterms:modified>
</cp:coreProperties>
</file>