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XXX（单位）报价单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成都市双流区第一人民医院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四川大学华西空港医院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我公司就贵单位2024-2027年度病人回访中心服务外包采购项目报价：信息软硬件      元/年、人力服务      元/年，合计      元/年。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服务内容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</w:rPr>
        <w:t>服务地点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与工作时间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服务地点：</w:t>
      </w:r>
      <w:r>
        <w:rPr>
          <w:rFonts w:hint="eastAsia" w:ascii="宋体" w:hAnsi="宋体" w:eastAsia="宋体" w:cs="宋体"/>
          <w:sz w:val="24"/>
          <w:szCs w:val="24"/>
        </w:rPr>
        <w:t>成都市双流区第一人民医院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四川大学华西空港医院。工作时间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08:00-12:00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14:00-17:30。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2、工作内容与数量</w:t>
      </w:r>
      <w:r>
        <w:rPr>
          <w:rFonts w:hint="eastAsia" w:ascii="宋体" w:hAnsi="宋体" w:eastAsia="宋体" w:cs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①出院病人电话回访和住院时间短的原因调查约4.20万人次/年（成功人数，有可能增加10-20%，未包含在内）；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②医院满意度测评7000份问卷/年（有效问卷）；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③数据整理分类、汇总报表，资料整理成册，各项指令性或临时性任务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信息软件：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①提供电话回访信息平台、专线、号码认证、智能外呼、AI语音系统、AI机器人；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②信息储存于云服务器或服务器本地化；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③提供通信费用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驻场人员资质与数量：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①年龄25-30岁，大专及以上文化；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②普通话等级水平在二级甲等及以上；全国计算机等级水平一级及以上，具备熟练使用常用办公软件（word、excel、PPT）的能力，文字输入速度40个汉字/分钟以上；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③身心健康；护理专业或从事过临床护理工作者优先；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④至少3人。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提供专业质检团队和培训专员，储备1倍以上具有岗位履职能力的驻场人员。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项目报价明细</w:t>
      </w:r>
    </w:p>
    <w:tbl>
      <w:tblPr>
        <w:tblStyle w:val="5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455"/>
        <w:gridCol w:w="1439"/>
        <w:gridCol w:w="811"/>
        <w:gridCol w:w="824"/>
        <w:gridCol w:w="936"/>
        <w:gridCol w:w="1207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包含功能及内容描述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         单位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              （元）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小计金额       （元）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信息平台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专线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号码认证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智能外呼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AI语音系统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AI机器人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服务器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通信费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座席人员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39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11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24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7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63" w:type="dxa"/>
          </w:tcPr>
          <w:p>
            <w:pPr>
              <w:pStyle w:val="2"/>
              <w:widowControl w:val="0"/>
              <w:numPr>
                <w:ilvl w:val="0"/>
                <w:numId w:val="0"/>
              </w:numPr>
              <w:spacing w:after="120"/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6680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/年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after="12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三、其他需要说明的事项</w:t>
      </w:r>
    </w:p>
    <w:p>
      <w:pPr>
        <w:pStyle w:val="2"/>
        <w:numPr>
          <w:ilvl w:val="0"/>
          <w:numId w:val="0"/>
        </w:numPr>
        <w:ind w:leftChars="200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拟采购3年，合同一年一签。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联系人：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</w:t>
      </w:r>
      <w:r>
        <w:rPr>
          <w:rFonts w:hint="eastAsia" w:ascii="宋体" w:hAnsi="宋体" w:eastAsia="宋体" w:cs="宋体"/>
          <w:sz w:val="24"/>
          <w:szCs w:val="24"/>
        </w:rPr>
        <w:t>联系方式：</w:t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单位名称及盖章：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报价时间：2024年    月    日</w:t>
      </w: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8B37A8"/>
    <w:multiLevelType w:val="singleLevel"/>
    <w:tmpl w:val="D18B37A8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6782399"/>
    <w:multiLevelType w:val="singleLevel"/>
    <w:tmpl w:val="567823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TUyNTdjMTY2ZmViNjhhOTdhN2M0ZTE5OWIxZmUifQ=="/>
  </w:docVars>
  <w:rsids>
    <w:rsidRoot w:val="15BB2FAD"/>
    <w:rsid w:val="00AF2DD9"/>
    <w:rsid w:val="00BA1D8D"/>
    <w:rsid w:val="08303193"/>
    <w:rsid w:val="08587545"/>
    <w:rsid w:val="11AE1B99"/>
    <w:rsid w:val="15BB2FAD"/>
    <w:rsid w:val="188F198B"/>
    <w:rsid w:val="19856C4C"/>
    <w:rsid w:val="1D6D3BD2"/>
    <w:rsid w:val="1F0F4603"/>
    <w:rsid w:val="1F6F5922"/>
    <w:rsid w:val="2C140CF7"/>
    <w:rsid w:val="2C482CB1"/>
    <w:rsid w:val="373F3E8C"/>
    <w:rsid w:val="3778260F"/>
    <w:rsid w:val="37D16521"/>
    <w:rsid w:val="3FC458D6"/>
    <w:rsid w:val="43676265"/>
    <w:rsid w:val="465D7A56"/>
    <w:rsid w:val="4E7613C9"/>
    <w:rsid w:val="4F7D417A"/>
    <w:rsid w:val="52DB5FCD"/>
    <w:rsid w:val="587567BB"/>
    <w:rsid w:val="5FCD5046"/>
    <w:rsid w:val="606851B7"/>
    <w:rsid w:val="67163B6F"/>
    <w:rsid w:val="692D249D"/>
    <w:rsid w:val="696F1850"/>
    <w:rsid w:val="6AE663EC"/>
    <w:rsid w:val="6C6677E4"/>
    <w:rsid w:val="6D67188D"/>
    <w:rsid w:val="6FB87AD8"/>
    <w:rsid w:val="701C4C49"/>
    <w:rsid w:val="75EC735D"/>
    <w:rsid w:val="78222126"/>
    <w:rsid w:val="7D1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2023-10-10T03:37:00Z</dcterms:created>
  <dc:creator>Administrator</dc:creator>
  <cp:lastModifiedBy>邓晓梅</cp:lastModifiedBy>
  <cp:lastPrinted>2024-01-26T01:05:00Z</cp:lastPrinted>
  <dcterms:modified xsi:type="dcterms:W3CDTF">2024-01-29T01:02:36Z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F3BABEA105EB4B47B5BAAF75465A81F0_13</vt:lpwstr>
  </property>
</Properties>
</file>