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34" w:rsidRPr="00CF6DAA" w:rsidRDefault="00A12F34" w:rsidP="008641C3">
      <w:pPr>
        <w:spacing w:line="360" w:lineRule="auto"/>
        <w:rPr>
          <w:rFonts w:ascii="仿宋" w:eastAsia="仿宋" w:hAnsi="仿宋"/>
          <w:b/>
          <w:sz w:val="24"/>
        </w:rPr>
      </w:pPr>
      <w:bookmarkStart w:id="0" w:name="_GoBack"/>
      <w:r w:rsidRPr="00CF6DAA">
        <w:rPr>
          <w:rFonts w:ascii="仿宋" w:eastAsia="仿宋" w:hAnsi="仿宋" w:hint="eastAsia"/>
          <w:b/>
          <w:sz w:val="24"/>
        </w:rPr>
        <w:t>附件1：新药申报材料目录</w:t>
      </w:r>
    </w:p>
    <w:p w:rsidR="00A12F34" w:rsidRPr="00CF6DAA" w:rsidRDefault="005D3F74" w:rsidP="005D3F74">
      <w:pPr>
        <w:pStyle w:val="a3"/>
        <w:spacing w:line="360" w:lineRule="auto"/>
        <w:ind w:left="567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1.</w:t>
      </w:r>
      <w:r w:rsidR="00A12F34" w:rsidRPr="00CF6DAA">
        <w:rPr>
          <w:rFonts w:ascii="仿宋" w:eastAsia="仿宋" w:hAnsi="仿宋" w:hint="eastAsia"/>
          <w:sz w:val="24"/>
          <w:szCs w:val="24"/>
        </w:rPr>
        <w:t>《新药申报信息表》（附件</w:t>
      </w:r>
      <w:r w:rsidR="00A12F34" w:rsidRPr="00CF6DAA">
        <w:rPr>
          <w:rFonts w:ascii="仿宋" w:eastAsia="仿宋" w:hAnsi="仿宋"/>
          <w:sz w:val="24"/>
          <w:szCs w:val="24"/>
        </w:rPr>
        <w:t>2</w:t>
      </w:r>
      <w:r w:rsidR="00A12F34" w:rsidRPr="00CF6DAA">
        <w:rPr>
          <w:rFonts w:ascii="仿宋" w:eastAsia="仿宋" w:hAnsi="仿宋" w:hint="eastAsia"/>
          <w:sz w:val="24"/>
          <w:szCs w:val="24"/>
        </w:rPr>
        <w:t>）。</w:t>
      </w:r>
    </w:p>
    <w:p w:rsidR="00A12F34" w:rsidRPr="00CF6DAA" w:rsidRDefault="005D3F74" w:rsidP="005D3F74">
      <w:pPr>
        <w:pStyle w:val="a3"/>
        <w:spacing w:line="360" w:lineRule="auto"/>
        <w:ind w:left="567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2.</w:t>
      </w:r>
      <w:r w:rsidR="00A12F34" w:rsidRPr="00CF6DAA">
        <w:rPr>
          <w:rFonts w:ascii="仿宋" w:eastAsia="仿宋" w:hAnsi="仿宋" w:hint="eastAsia"/>
          <w:sz w:val="24"/>
          <w:szCs w:val="24"/>
        </w:rPr>
        <w:t>《新药申报承诺书》（附件</w:t>
      </w:r>
      <w:r w:rsidR="00A12F34" w:rsidRPr="00CF6DAA">
        <w:rPr>
          <w:rFonts w:ascii="仿宋" w:eastAsia="仿宋" w:hAnsi="仿宋"/>
          <w:sz w:val="24"/>
          <w:szCs w:val="24"/>
        </w:rPr>
        <w:t>3</w:t>
      </w:r>
      <w:r w:rsidR="00A12F34" w:rsidRPr="00CF6DAA">
        <w:rPr>
          <w:rFonts w:ascii="仿宋" w:eastAsia="仿宋" w:hAnsi="仿宋" w:hint="eastAsia"/>
          <w:sz w:val="24"/>
          <w:szCs w:val="24"/>
        </w:rPr>
        <w:t>）。</w:t>
      </w:r>
    </w:p>
    <w:p w:rsidR="00A12F34" w:rsidRPr="00CF6DAA" w:rsidRDefault="005D3F74" w:rsidP="005D3F74">
      <w:pPr>
        <w:pStyle w:val="a3"/>
        <w:spacing w:line="360" w:lineRule="auto"/>
        <w:ind w:left="567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3.</w:t>
      </w:r>
      <w:r w:rsidR="00A12F34" w:rsidRPr="00CF6DAA">
        <w:rPr>
          <w:rFonts w:ascii="仿宋" w:eastAsia="仿宋" w:hAnsi="仿宋" w:hint="eastAsia"/>
          <w:sz w:val="24"/>
          <w:szCs w:val="24"/>
        </w:rPr>
        <w:t>药品生产企业营业执照、药品生产许可证、药品GMP证书（复印件，须清晰并盖生产企业鲜章,全进口</w:t>
      </w:r>
      <w:r w:rsidR="00A12F34" w:rsidRPr="00CF6DAA">
        <w:rPr>
          <w:rFonts w:ascii="仿宋" w:eastAsia="仿宋" w:hAnsi="仿宋"/>
          <w:sz w:val="24"/>
          <w:szCs w:val="24"/>
        </w:rPr>
        <w:t>药品</w:t>
      </w:r>
      <w:r w:rsidR="00A12F34" w:rsidRPr="00CF6DAA">
        <w:rPr>
          <w:rFonts w:ascii="仿宋" w:eastAsia="仿宋" w:hAnsi="仿宋" w:hint="eastAsia"/>
          <w:sz w:val="24"/>
          <w:szCs w:val="24"/>
        </w:rPr>
        <w:t>提供全国</w:t>
      </w:r>
      <w:r w:rsidR="00A12F34" w:rsidRPr="00CF6DAA">
        <w:rPr>
          <w:rFonts w:ascii="仿宋" w:eastAsia="仿宋" w:hAnsi="仿宋"/>
          <w:sz w:val="24"/>
          <w:szCs w:val="24"/>
        </w:rPr>
        <w:t>总代理</w:t>
      </w:r>
      <w:r w:rsidR="00A12F34" w:rsidRPr="00CF6DAA">
        <w:rPr>
          <w:rFonts w:ascii="仿宋" w:eastAsia="仿宋" w:hAnsi="仿宋" w:hint="eastAsia"/>
          <w:sz w:val="24"/>
          <w:szCs w:val="24"/>
        </w:rPr>
        <w:t>相关</w:t>
      </w:r>
      <w:r w:rsidR="00A12F34" w:rsidRPr="00CF6DAA">
        <w:rPr>
          <w:rFonts w:ascii="仿宋" w:eastAsia="仿宋" w:hAnsi="仿宋"/>
          <w:sz w:val="24"/>
          <w:szCs w:val="24"/>
        </w:rPr>
        <w:t>资质，如药品经营许可证、</w:t>
      </w:r>
      <w:r w:rsidR="00A12F34" w:rsidRPr="00CF6DAA">
        <w:rPr>
          <w:rFonts w:ascii="仿宋" w:eastAsia="仿宋" w:hAnsi="仿宋" w:hint="eastAsia"/>
          <w:sz w:val="24"/>
          <w:szCs w:val="24"/>
        </w:rPr>
        <w:t>GSP</w:t>
      </w:r>
      <w:r w:rsidR="00A12F34" w:rsidRPr="00CF6DAA">
        <w:rPr>
          <w:rFonts w:ascii="仿宋" w:eastAsia="仿宋" w:hAnsi="仿宋"/>
          <w:sz w:val="24"/>
          <w:szCs w:val="24"/>
        </w:rPr>
        <w:t>证书</w:t>
      </w:r>
      <w:r w:rsidR="00A12F34" w:rsidRPr="00CF6DAA">
        <w:rPr>
          <w:rFonts w:ascii="仿宋" w:eastAsia="仿宋" w:hAnsi="仿宋" w:hint="eastAsia"/>
          <w:sz w:val="24"/>
          <w:szCs w:val="24"/>
        </w:rPr>
        <w:t>）。</w:t>
      </w:r>
    </w:p>
    <w:p w:rsidR="00A12F34" w:rsidRPr="00CF6DAA" w:rsidRDefault="005D3F74" w:rsidP="005D3F74">
      <w:pPr>
        <w:pStyle w:val="a3"/>
        <w:spacing w:line="360" w:lineRule="auto"/>
        <w:ind w:left="567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4.</w:t>
      </w:r>
      <w:r w:rsidR="00A12F34" w:rsidRPr="00CF6DAA">
        <w:rPr>
          <w:rFonts w:ascii="仿宋" w:eastAsia="仿宋" w:hAnsi="仿宋" w:hint="eastAsia"/>
          <w:sz w:val="24"/>
          <w:szCs w:val="24"/>
        </w:rPr>
        <w:t>药品注册批件（</w:t>
      </w:r>
      <w:r w:rsidR="00A12F34" w:rsidRPr="00CF6DAA">
        <w:rPr>
          <w:rFonts w:ascii="仿宋" w:eastAsia="仿宋" w:hAnsi="仿宋"/>
          <w:sz w:val="24"/>
          <w:szCs w:val="24"/>
        </w:rPr>
        <w:t>复印件</w:t>
      </w:r>
      <w:r w:rsidR="00A12F34" w:rsidRPr="00CF6DAA">
        <w:rPr>
          <w:rFonts w:ascii="仿宋" w:eastAsia="仿宋" w:hAnsi="仿宋" w:hint="eastAsia"/>
          <w:sz w:val="24"/>
          <w:szCs w:val="24"/>
        </w:rPr>
        <w:t>，须清晰并盖生产企业鲜章，</w:t>
      </w:r>
      <w:r w:rsidR="00A12F34" w:rsidRPr="00CF6DAA">
        <w:rPr>
          <w:rFonts w:ascii="仿宋" w:eastAsia="仿宋" w:hAnsi="仿宋"/>
          <w:sz w:val="24"/>
          <w:szCs w:val="24"/>
        </w:rPr>
        <w:t>进口药品加盖</w:t>
      </w:r>
      <w:r w:rsidR="00A12F34" w:rsidRPr="00CF6DAA">
        <w:rPr>
          <w:rFonts w:ascii="仿宋" w:eastAsia="仿宋" w:hAnsi="仿宋" w:hint="eastAsia"/>
          <w:sz w:val="24"/>
          <w:szCs w:val="24"/>
        </w:rPr>
        <w:t>全国总代理商</w:t>
      </w:r>
      <w:r w:rsidR="00A12F34" w:rsidRPr="00CF6DAA">
        <w:rPr>
          <w:rFonts w:ascii="仿宋" w:eastAsia="仿宋" w:hAnsi="仿宋"/>
          <w:sz w:val="24"/>
          <w:szCs w:val="24"/>
        </w:rPr>
        <w:t>鲜章</w:t>
      </w:r>
      <w:r w:rsidR="00A12F34" w:rsidRPr="00CF6DAA">
        <w:rPr>
          <w:rFonts w:ascii="仿宋" w:eastAsia="仿宋" w:hAnsi="仿宋" w:hint="eastAsia"/>
          <w:sz w:val="24"/>
          <w:szCs w:val="24"/>
        </w:rPr>
        <w:t>。药品注册证过期须提供有效期内的药品再注册批件，有变更事宜需提交药品补充申请批件）。</w:t>
      </w:r>
    </w:p>
    <w:p w:rsidR="00A12F34" w:rsidRPr="00CF6DAA" w:rsidRDefault="005D3F74" w:rsidP="005D3F74">
      <w:pPr>
        <w:pStyle w:val="a3"/>
        <w:spacing w:line="360" w:lineRule="auto"/>
        <w:ind w:left="567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</w:rPr>
        <w:t>5.</w:t>
      </w:r>
      <w:r w:rsidR="00452A5F" w:rsidRPr="003E2F9D">
        <w:rPr>
          <w:rFonts w:ascii="仿宋" w:eastAsia="仿宋" w:hAnsi="仿宋" w:hint="eastAsia"/>
          <w:color w:val="000000" w:themeColor="text1"/>
          <w:sz w:val="24"/>
        </w:rPr>
        <w:t>“四川药</w:t>
      </w:r>
      <w:r w:rsidR="00452A5F">
        <w:rPr>
          <w:rFonts w:ascii="仿宋" w:eastAsia="仿宋" w:hAnsi="仿宋" w:hint="eastAsia"/>
          <w:color w:val="000000" w:themeColor="text1"/>
          <w:sz w:val="24"/>
        </w:rPr>
        <w:t>械采购监管</w:t>
      </w:r>
      <w:r w:rsidR="00452A5F" w:rsidRPr="003E2F9D">
        <w:rPr>
          <w:rFonts w:ascii="仿宋" w:eastAsia="仿宋" w:hAnsi="仿宋" w:hint="eastAsia"/>
          <w:color w:val="000000" w:themeColor="text1"/>
          <w:sz w:val="24"/>
        </w:rPr>
        <w:t>”平台</w:t>
      </w:r>
      <w:r w:rsidR="00452A5F">
        <w:rPr>
          <w:rFonts w:ascii="仿宋" w:eastAsia="仿宋" w:hAnsi="仿宋" w:hint="eastAsia"/>
          <w:color w:val="000000" w:themeColor="text1"/>
          <w:sz w:val="24"/>
        </w:rPr>
        <w:t>（</w:t>
      </w:r>
      <w:r w:rsidR="00452A5F" w:rsidRPr="00D251FC">
        <w:rPr>
          <w:rFonts w:ascii="仿宋" w:eastAsia="仿宋" w:hAnsi="仿宋"/>
          <w:color w:val="000000" w:themeColor="text1"/>
          <w:sz w:val="24"/>
        </w:rPr>
        <w:t>http://scyz.sc.gov.cn/</w:t>
      </w:r>
      <w:r w:rsidR="00452A5F">
        <w:rPr>
          <w:rFonts w:ascii="仿宋" w:eastAsia="仿宋" w:hAnsi="仿宋" w:hint="eastAsia"/>
          <w:color w:val="000000" w:themeColor="text1"/>
          <w:sz w:val="24"/>
        </w:rPr>
        <w:t>）挂网</w:t>
      </w:r>
      <w:r w:rsidR="00A12F34" w:rsidRPr="00CF6DAA">
        <w:rPr>
          <w:rFonts w:ascii="仿宋" w:eastAsia="仿宋" w:hAnsi="仿宋" w:hint="eastAsia"/>
          <w:sz w:val="24"/>
          <w:szCs w:val="24"/>
        </w:rPr>
        <w:t>页面打印件。</w:t>
      </w:r>
    </w:p>
    <w:p w:rsidR="00A12F34" w:rsidRPr="009216CB" w:rsidRDefault="005D3F74" w:rsidP="005D3F74">
      <w:pPr>
        <w:pStyle w:val="a3"/>
        <w:spacing w:line="360" w:lineRule="auto"/>
        <w:ind w:left="567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6.</w:t>
      </w:r>
      <w:r w:rsidR="00A12F34">
        <w:rPr>
          <w:rFonts w:ascii="仿宋" w:eastAsia="仿宋" w:hAnsi="仿宋" w:hint="eastAsia"/>
          <w:sz w:val="24"/>
          <w:szCs w:val="24"/>
        </w:rPr>
        <w:t>社保品种提供</w:t>
      </w:r>
      <w:r w:rsidR="00D912E9" w:rsidRPr="0082663A">
        <w:rPr>
          <w:rFonts w:ascii="仿宋" w:eastAsia="仿宋" w:hAnsi="仿宋" w:hint="eastAsia"/>
          <w:color w:val="000000" w:themeColor="text1"/>
          <w:sz w:val="24"/>
        </w:rPr>
        <w:t>2020年1月1日起执行的《国家基本医疗保险、工伤保险和生育保险药品目录》</w:t>
      </w:r>
      <w:r w:rsidR="00A12F34" w:rsidRPr="009216CB">
        <w:rPr>
          <w:rFonts w:ascii="仿宋" w:eastAsia="仿宋" w:hAnsi="仿宋" w:hint="eastAsia"/>
          <w:sz w:val="24"/>
          <w:szCs w:val="24"/>
        </w:rPr>
        <w:t>文件中</w:t>
      </w:r>
      <w:r w:rsidR="00A12F34">
        <w:rPr>
          <w:rFonts w:ascii="仿宋" w:eastAsia="仿宋" w:hAnsi="仿宋" w:hint="eastAsia"/>
          <w:sz w:val="24"/>
          <w:szCs w:val="24"/>
        </w:rPr>
        <w:t>申报</w:t>
      </w:r>
      <w:r w:rsidR="00A12F34" w:rsidRPr="009216CB">
        <w:rPr>
          <w:rFonts w:ascii="仿宋" w:eastAsia="仿宋" w:hAnsi="仿宋" w:hint="eastAsia"/>
          <w:sz w:val="24"/>
          <w:szCs w:val="24"/>
        </w:rPr>
        <w:t>品种所在页复印件和</w:t>
      </w:r>
      <w:r w:rsidR="00E7266C" w:rsidRPr="004D665A">
        <w:rPr>
          <w:rFonts w:ascii="仿宋" w:eastAsia="仿宋" w:hAnsi="仿宋" w:hint="eastAsia"/>
          <w:sz w:val="24"/>
        </w:rPr>
        <w:t>药品本位码（以869开头）</w:t>
      </w:r>
      <w:r w:rsidR="00A12F34" w:rsidRPr="009216CB">
        <w:rPr>
          <w:rFonts w:ascii="仿宋" w:eastAsia="仿宋" w:hAnsi="仿宋" w:hint="eastAsia"/>
          <w:sz w:val="24"/>
          <w:szCs w:val="24"/>
        </w:rPr>
        <w:t>。</w:t>
      </w:r>
    </w:p>
    <w:p w:rsidR="00A12F34" w:rsidRPr="00CF6DAA" w:rsidRDefault="005D3F74" w:rsidP="005D3F74">
      <w:pPr>
        <w:pStyle w:val="a3"/>
        <w:spacing w:line="360" w:lineRule="auto"/>
        <w:ind w:left="567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7.</w:t>
      </w:r>
      <w:r w:rsidR="00A12F34" w:rsidRPr="00CF6DAA">
        <w:rPr>
          <w:rFonts w:ascii="仿宋" w:eastAsia="仿宋" w:hAnsi="仿宋" w:hint="eastAsia"/>
          <w:sz w:val="24"/>
          <w:szCs w:val="24"/>
        </w:rPr>
        <w:t>有效药品价格资料（</w:t>
      </w:r>
      <w:r w:rsidR="001E6CDF" w:rsidRPr="003E2F9D">
        <w:rPr>
          <w:rFonts w:ascii="仿宋" w:eastAsia="仿宋" w:hAnsi="仿宋" w:hint="eastAsia"/>
          <w:color w:val="000000" w:themeColor="text1"/>
          <w:sz w:val="24"/>
        </w:rPr>
        <w:t>“四川药</w:t>
      </w:r>
      <w:r w:rsidR="001E6CDF">
        <w:rPr>
          <w:rFonts w:ascii="仿宋" w:eastAsia="仿宋" w:hAnsi="仿宋" w:hint="eastAsia"/>
          <w:color w:val="000000" w:themeColor="text1"/>
          <w:sz w:val="24"/>
        </w:rPr>
        <w:t>械采购监管</w:t>
      </w:r>
      <w:r w:rsidR="001E6CDF" w:rsidRPr="003E2F9D">
        <w:rPr>
          <w:rFonts w:ascii="仿宋" w:eastAsia="仿宋" w:hAnsi="仿宋" w:hint="eastAsia"/>
          <w:color w:val="000000" w:themeColor="text1"/>
          <w:sz w:val="24"/>
        </w:rPr>
        <w:t>”平台</w:t>
      </w:r>
      <w:r w:rsidR="00A12F34" w:rsidRPr="00CF6DAA">
        <w:rPr>
          <w:rFonts w:ascii="仿宋" w:eastAsia="仿宋" w:hAnsi="仿宋" w:hint="eastAsia"/>
          <w:sz w:val="24"/>
          <w:szCs w:val="24"/>
        </w:rPr>
        <w:t>挂网价</w:t>
      </w:r>
      <w:r w:rsidR="00A12F34">
        <w:rPr>
          <w:rFonts w:ascii="仿宋" w:eastAsia="仿宋" w:hAnsi="仿宋" w:hint="eastAsia"/>
          <w:sz w:val="24"/>
          <w:szCs w:val="24"/>
        </w:rPr>
        <w:t>等</w:t>
      </w:r>
      <w:r w:rsidR="00A12F34" w:rsidRPr="00CF6DAA">
        <w:rPr>
          <w:rFonts w:ascii="仿宋" w:eastAsia="仿宋" w:hAnsi="仿宋" w:hint="eastAsia"/>
          <w:sz w:val="24"/>
          <w:szCs w:val="24"/>
        </w:rPr>
        <w:t>）。</w:t>
      </w:r>
    </w:p>
    <w:p w:rsidR="00A12F34" w:rsidRPr="00CF6DAA" w:rsidRDefault="005D3F74" w:rsidP="005D3F74">
      <w:pPr>
        <w:pStyle w:val="a3"/>
        <w:spacing w:line="360" w:lineRule="auto"/>
        <w:ind w:left="567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8.</w:t>
      </w:r>
      <w:r w:rsidR="00A12F34" w:rsidRPr="00CF6DAA">
        <w:rPr>
          <w:rFonts w:ascii="仿宋" w:eastAsia="仿宋" w:hAnsi="仿宋" w:hint="eastAsia"/>
          <w:sz w:val="24"/>
          <w:szCs w:val="24"/>
        </w:rPr>
        <w:t>国家</w:t>
      </w:r>
      <w:bookmarkStart w:id="1" w:name="_Hlk485910359"/>
      <w:r w:rsidR="00A12F34" w:rsidRPr="00CF6DAA">
        <w:rPr>
          <w:rFonts w:ascii="仿宋" w:eastAsia="仿宋" w:hAnsi="仿宋" w:hint="eastAsia"/>
          <w:sz w:val="24"/>
          <w:szCs w:val="24"/>
        </w:rPr>
        <w:t>药品质量标准文件（药典或局颁标准）。</w:t>
      </w:r>
    </w:p>
    <w:p w:rsidR="00A12F34" w:rsidRPr="00CF6DAA" w:rsidRDefault="005D3F74" w:rsidP="005D3F74">
      <w:pPr>
        <w:pStyle w:val="a3"/>
        <w:spacing w:line="360" w:lineRule="auto"/>
        <w:ind w:left="567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9.</w:t>
      </w:r>
      <w:r w:rsidR="00A12F34" w:rsidRPr="00CF6DAA">
        <w:rPr>
          <w:rFonts w:ascii="仿宋" w:eastAsia="仿宋" w:hAnsi="仿宋" w:hint="eastAsia"/>
          <w:sz w:val="24"/>
          <w:szCs w:val="24"/>
        </w:rPr>
        <w:t>省（市）级或</w:t>
      </w:r>
      <w:r w:rsidR="00A12F34" w:rsidRPr="00CF6DAA">
        <w:rPr>
          <w:rFonts w:ascii="仿宋" w:eastAsia="仿宋" w:hAnsi="仿宋"/>
          <w:sz w:val="24"/>
          <w:szCs w:val="24"/>
        </w:rPr>
        <w:t>入关口岸</w:t>
      </w:r>
      <w:r w:rsidR="00A12F34" w:rsidRPr="00CF6DAA">
        <w:rPr>
          <w:rFonts w:ascii="仿宋" w:eastAsia="仿宋" w:hAnsi="仿宋" w:hint="eastAsia"/>
          <w:sz w:val="24"/>
          <w:szCs w:val="24"/>
        </w:rPr>
        <w:t>药检所药品质量检验报告书。</w:t>
      </w:r>
      <w:bookmarkEnd w:id="1"/>
    </w:p>
    <w:p w:rsidR="00A12F34" w:rsidRPr="00CF6DAA" w:rsidRDefault="005D3F74" w:rsidP="005D3F74">
      <w:pPr>
        <w:pStyle w:val="a3"/>
        <w:spacing w:line="360" w:lineRule="auto"/>
        <w:ind w:left="567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10.</w:t>
      </w:r>
      <w:r w:rsidR="00A12F34" w:rsidRPr="00CF6DAA">
        <w:rPr>
          <w:rFonts w:ascii="仿宋" w:eastAsia="仿宋" w:hAnsi="仿宋" w:hint="eastAsia"/>
          <w:sz w:val="24"/>
          <w:szCs w:val="24"/>
        </w:rPr>
        <w:t>经国家食品药品监督管理局（SFDA）批准的法定药品说明书</w:t>
      </w:r>
      <w:r w:rsidR="00D912E9">
        <w:rPr>
          <w:rFonts w:ascii="仿宋" w:eastAsia="仿宋" w:hAnsi="仿宋" w:hint="eastAsia"/>
          <w:sz w:val="24"/>
          <w:szCs w:val="24"/>
        </w:rPr>
        <w:t>等</w:t>
      </w:r>
      <w:r w:rsidR="00A12F34" w:rsidRPr="00CF6DAA">
        <w:rPr>
          <w:rFonts w:ascii="仿宋" w:eastAsia="仿宋" w:hAnsi="仿宋" w:hint="eastAsia"/>
          <w:sz w:val="24"/>
          <w:szCs w:val="24"/>
        </w:rPr>
        <w:t>。</w:t>
      </w:r>
    </w:p>
    <w:p w:rsidR="00A12F34" w:rsidRPr="00CF6DAA" w:rsidRDefault="005D3F74" w:rsidP="005D3F74">
      <w:pPr>
        <w:pStyle w:val="a3"/>
        <w:spacing w:line="360" w:lineRule="auto"/>
        <w:ind w:left="567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11.</w:t>
      </w:r>
      <w:r w:rsidR="00A12F34" w:rsidRPr="00CF6DAA">
        <w:rPr>
          <w:rFonts w:ascii="仿宋" w:eastAsia="仿宋" w:hAnsi="仿宋" w:hint="eastAsia"/>
          <w:sz w:val="24"/>
          <w:szCs w:val="24"/>
        </w:rPr>
        <w:t>廉洁准入承诺书（一式三份，附件</w:t>
      </w:r>
      <w:r w:rsidR="00A12F34" w:rsidRPr="00CF6DAA">
        <w:rPr>
          <w:rFonts w:ascii="仿宋" w:eastAsia="仿宋" w:hAnsi="仿宋"/>
          <w:sz w:val="24"/>
          <w:szCs w:val="24"/>
        </w:rPr>
        <w:t>4</w:t>
      </w:r>
      <w:r w:rsidR="00A12F34" w:rsidRPr="00CF6DAA">
        <w:rPr>
          <w:rFonts w:ascii="仿宋" w:eastAsia="仿宋" w:hAnsi="仿宋" w:hint="eastAsia"/>
          <w:sz w:val="24"/>
          <w:szCs w:val="24"/>
        </w:rPr>
        <w:t>）。</w:t>
      </w:r>
    </w:p>
    <w:p w:rsidR="00A12F34" w:rsidRPr="00CF6DAA" w:rsidRDefault="005D3F74" w:rsidP="005D3F74">
      <w:pPr>
        <w:pStyle w:val="a3"/>
        <w:spacing w:line="360" w:lineRule="auto"/>
        <w:ind w:left="567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12.</w:t>
      </w:r>
      <w:r w:rsidR="00A12F34" w:rsidRPr="00CF6DAA">
        <w:rPr>
          <w:rFonts w:ascii="仿宋" w:eastAsia="仿宋" w:hAnsi="仿宋" w:hint="eastAsia"/>
          <w:sz w:val="24"/>
          <w:szCs w:val="24"/>
        </w:rPr>
        <w:t>质量保证承诺书（一式三份，附件</w:t>
      </w:r>
      <w:r w:rsidR="00A12F34" w:rsidRPr="00CF6DAA">
        <w:rPr>
          <w:rFonts w:ascii="仿宋" w:eastAsia="仿宋" w:hAnsi="仿宋"/>
          <w:sz w:val="24"/>
          <w:szCs w:val="24"/>
        </w:rPr>
        <w:t>5</w:t>
      </w:r>
      <w:r w:rsidR="00A12F34" w:rsidRPr="00CF6DAA">
        <w:rPr>
          <w:rFonts w:ascii="仿宋" w:eastAsia="仿宋" w:hAnsi="仿宋" w:hint="eastAsia"/>
          <w:sz w:val="24"/>
          <w:szCs w:val="24"/>
        </w:rPr>
        <w:t>）。</w:t>
      </w:r>
    </w:p>
    <w:p w:rsidR="00785A1A" w:rsidRDefault="005D3F74" w:rsidP="005D3F74">
      <w:pPr>
        <w:pStyle w:val="a3"/>
        <w:spacing w:line="360" w:lineRule="auto"/>
        <w:ind w:left="567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13.</w:t>
      </w:r>
      <w:r w:rsidR="00A12F34" w:rsidRPr="00CF6DAA">
        <w:rPr>
          <w:rFonts w:ascii="仿宋" w:eastAsia="仿宋" w:hAnsi="仿宋" w:hint="eastAsia"/>
          <w:sz w:val="24"/>
          <w:szCs w:val="24"/>
        </w:rPr>
        <w:t>产品介绍资料，同类产品有效性、</w:t>
      </w:r>
      <w:r w:rsidR="00A12F34" w:rsidRPr="00CF6DAA">
        <w:rPr>
          <w:rFonts w:ascii="仿宋" w:eastAsia="仿宋" w:hAnsi="仿宋"/>
          <w:sz w:val="24"/>
          <w:szCs w:val="24"/>
        </w:rPr>
        <w:t>安全性、经济</w:t>
      </w:r>
      <w:r w:rsidR="00A12F34" w:rsidRPr="00CF6DAA">
        <w:rPr>
          <w:rFonts w:ascii="仿宋" w:eastAsia="仿宋" w:hAnsi="仿宋" w:hint="eastAsia"/>
          <w:sz w:val="24"/>
          <w:szCs w:val="24"/>
        </w:rPr>
        <w:t>性等对比</w:t>
      </w:r>
      <w:r w:rsidR="00A12F34" w:rsidRPr="00CF6DAA">
        <w:rPr>
          <w:rFonts w:ascii="仿宋" w:eastAsia="仿宋" w:hAnsi="仿宋"/>
          <w:sz w:val="24"/>
          <w:szCs w:val="24"/>
        </w:rPr>
        <w:t>评价</w:t>
      </w:r>
      <w:r w:rsidR="00A12F34" w:rsidRPr="00CF6DAA">
        <w:rPr>
          <w:rFonts w:ascii="仿宋" w:eastAsia="仿宋" w:hAnsi="仿宋" w:hint="eastAsia"/>
          <w:sz w:val="24"/>
          <w:szCs w:val="24"/>
        </w:rPr>
        <w:t>资料。</w:t>
      </w:r>
    </w:p>
    <w:p w:rsidR="00A12F34" w:rsidRDefault="005D3F74" w:rsidP="005D3F74">
      <w:pPr>
        <w:pStyle w:val="a3"/>
        <w:spacing w:line="360" w:lineRule="auto"/>
        <w:ind w:left="567" w:firstLineChars="0" w:firstLine="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14.</w:t>
      </w:r>
      <w:r w:rsidR="00A12F34" w:rsidRPr="00CF6DAA">
        <w:rPr>
          <w:rFonts w:ascii="仿宋" w:eastAsia="仿宋" w:hAnsi="仿宋" w:hint="eastAsia"/>
          <w:sz w:val="24"/>
          <w:szCs w:val="24"/>
        </w:rPr>
        <w:t>厂家</w:t>
      </w:r>
      <w:r w:rsidR="00A12F34" w:rsidRPr="00CF6DAA">
        <w:rPr>
          <w:rFonts w:ascii="仿宋" w:eastAsia="仿宋" w:hAnsi="仿宋"/>
          <w:sz w:val="24"/>
          <w:szCs w:val="24"/>
        </w:rPr>
        <w:t>委托申明（</w:t>
      </w:r>
      <w:r w:rsidR="00A12F34" w:rsidRPr="00CF6DAA">
        <w:rPr>
          <w:rFonts w:ascii="仿宋" w:eastAsia="仿宋" w:hAnsi="仿宋" w:hint="eastAsia"/>
          <w:sz w:val="24"/>
          <w:szCs w:val="24"/>
        </w:rPr>
        <w:t>附件</w:t>
      </w:r>
      <w:r w:rsidR="00A12F34" w:rsidRPr="00CF6DAA">
        <w:rPr>
          <w:rFonts w:ascii="仿宋" w:eastAsia="仿宋" w:hAnsi="仿宋"/>
          <w:sz w:val="24"/>
          <w:szCs w:val="24"/>
        </w:rPr>
        <w:t>6）</w:t>
      </w:r>
      <w:r w:rsidR="00A12F34" w:rsidRPr="00CF6DAA">
        <w:rPr>
          <w:rFonts w:ascii="仿宋" w:eastAsia="仿宋" w:hAnsi="仿宋" w:hint="eastAsia"/>
          <w:sz w:val="24"/>
          <w:szCs w:val="24"/>
        </w:rPr>
        <w:t>。</w:t>
      </w:r>
      <w:bookmarkEnd w:id="0"/>
    </w:p>
    <w:p w:rsidR="00D4725E" w:rsidRPr="00D4725E" w:rsidRDefault="00D4725E" w:rsidP="00D4725E">
      <w:pPr>
        <w:ind w:firstLineChars="250" w:firstLine="600"/>
        <w:rPr>
          <w:rFonts w:ascii="仿宋" w:eastAsia="仿宋" w:hAnsi="仿宋" w:cs="Times New Roman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15.</w:t>
      </w:r>
      <w:r w:rsidRPr="00D4725E">
        <w:rPr>
          <w:rFonts w:hint="eastAsia"/>
        </w:rPr>
        <w:t xml:space="preserve"> </w:t>
      </w:r>
      <w:r w:rsidRPr="00D4725E">
        <w:rPr>
          <w:rFonts w:ascii="仿宋" w:eastAsia="仿宋" w:hAnsi="仿宋" w:cs="Times New Roman" w:hint="eastAsia"/>
          <w:sz w:val="24"/>
          <w:szCs w:val="24"/>
        </w:rPr>
        <w:t>新药申报资料必须用A4纸打印，并按顺序装订成册，标示清楚，盖有申报单位的鲜章。</w:t>
      </w:r>
    </w:p>
    <w:p w:rsidR="00D4725E" w:rsidRDefault="00D4725E" w:rsidP="005D3F74">
      <w:pPr>
        <w:pStyle w:val="a3"/>
        <w:spacing w:line="360" w:lineRule="auto"/>
        <w:ind w:left="567" w:firstLineChars="0" w:firstLine="0"/>
        <w:rPr>
          <w:rFonts w:ascii="仿宋" w:eastAsia="仿宋" w:hAnsi="仿宋"/>
          <w:sz w:val="24"/>
          <w:szCs w:val="24"/>
        </w:rPr>
      </w:pPr>
    </w:p>
    <w:sectPr w:rsidR="00D4725E" w:rsidSect="00E7266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7E3" w:rsidRDefault="00FE57E3" w:rsidP="00E7266C">
      <w:r>
        <w:separator/>
      </w:r>
    </w:p>
  </w:endnote>
  <w:endnote w:type="continuationSeparator" w:id="0">
    <w:p w:rsidR="00FE57E3" w:rsidRDefault="00FE57E3" w:rsidP="00E72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7E3" w:rsidRDefault="00FE57E3" w:rsidP="00E7266C">
      <w:r>
        <w:separator/>
      </w:r>
    </w:p>
  </w:footnote>
  <w:footnote w:type="continuationSeparator" w:id="0">
    <w:p w:rsidR="00FE57E3" w:rsidRDefault="00FE57E3" w:rsidP="00E726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F10EE"/>
    <w:multiLevelType w:val="hybridMultilevel"/>
    <w:tmpl w:val="81449D68"/>
    <w:lvl w:ilvl="0" w:tplc="9AC609EE">
      <w:start w:val="1"/>
      <w:numFmt w:val="decimal"/>
      <w:lvlText w:val="%1、"/>
      <w:lvlJc w:val="left"/>
      <w:pPr>
        <w:ind w:left="41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38" w:hanging="420"/>
      </w:pPr>
    </w:lvl>
    <w:lvl w:ilvl="2" w:tplc="0409001B" w:tentative="1">
      <w:start w:val="1"/>
      <w:numFmt w:val="lowerRoman"/>
      <w:lvlText w:val="%3."/>
      <w:lvlJc w:val="righ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9" w:tentative="1">
      <w:start w:val="1"/>
      <w:numFmt w:val="lowerLetter"/>
      <w:lvlText w:val="%5)"/>
      <w:lvlJc w:val="left"/>
      <w:pPr>
        <w:ind w:left="2098" w:hanging="420"/>
      </w:pPr>
    </w:lvl>
    <w:lvl w:ilvl="5" w:tplc="0409001B" w:tentative="1">
      <w:start w:val="1"/>
      <w:numFmt w:val="lowerRoman"/>
      <w:lvlText w:val="%6."/>
      <w:lvlJc w:val="righ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9" w:tentative="1">
      <w:start w:val="1"/>
      <w:numFmt w:val="lowerLetter"/>
      <w:lvlText w:val="%8)"/>
      <w:lvlJc w:val="left"/>
      <w:pPr>
        <w:ind w:left="3358" w:hanging="420"/>
      </w:pPr>
    </w:lvl>
    <w:lvl w:ilvl="8" w:tplc="0409001B" w:tentative="1">
      <w:start w:val="1"/>
      <w:numFmt w:val="lowerRoman"/>
      <w:lvlText w:val="%9."/>
      <w:lvlJc w:val="right"/>
      <w:pPr>
        <w:ind w:left="3778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2F34"/>
    <w:rsid w:val="000C30F6"/>
    <w:rsid w:val="001E6CDF"/>
    <w:rsid w:val="00286880"/>
    <w:rsid w:val="003D07D5"/>
    <w:rsid w:val="00452A5F"/>
    <w:rsid w:val="005D3F74"/>
    <w:rsid w:val="006D1216"/>
    <w:rsid w:val="007224E2"/>
    <w:rsid w:val="00785A1A"/>
    <w:rsid w:val="008641C3"/>
    <w:rsid w:val="00984CBC"/>
    <w:rsid w:val="009C007B"/>
    <w:rsid w:val="00A12F34"/>
    <w:rsid w:val="00D4725E"/>
    <w:rsid w:val="00D912E9"/>
    <w:rsid w:val="00DD2EAF"/>
    <w:rsid w:val="00E7266C"/>
    <w:rsid w:val="00ED3260"/>
    <w:rsid w:val="00F2474F"/>
    <w:rsid w:val="00FE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F34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paragraph" w:styleId="a4">
    <w:name w:val="header"/>
    <w:basedOn w:val="a"/>
    <w:link w:val="Char"/>
    <w:uiPriority w:val="99"/>
    <w:unhideWhenUsed/>
    <w:rsid w:val="00E726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7266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726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726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4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Administrator</cp:lastModifiedBy>
  <cp:revision>11</cp:revision>
  <cp:lastPrinted>2020-01-03T02:27:00Z</cp:lastPrinted>
  <dcterms:created xsi:type="dcterms:W3CDTF">2018-06-25T00:10:00Z</dcterms:created>
  <dcterms:modified xsi:type="dcterms:W3CDTF">2020-10-20T12:17:00Z</dcterms:modified>
</cp:coreProperties>
</file>