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cs="宋体"/>
          <w:kern w:val="0"/>
        </w:rPr>
      </w:pPr>
      <w:r>
        <w:rPr>
          <w:rFonts w:hint="eastAsia" w:ascii="华文仿宋" w:hAnsi="华文仿宋"/>
          <w:b/>
        </w:rPr>
        <w:t>项目</w:t>
      </w:r>
      <w:r>
        <w:rPr>
          <w:rFonts w:ascii="华文仿宋" w:hAnsi="华文仿宋"/>
          <w:b/>
        </w:rPr>
        <w:t>名称</w:t>
      </w:r>
      <w:r>
        <w:rPr>
          <w:rFonts w:ascii="仿宋_GB2312" w:hAnsi="宋体" w:eastAsia="仿宋_GB2312"/>
          <w:b/>
          <w:bCs/>
        </w:rPr>
        <w:t>：</w:t>
      </w:r>
      <w:r>
        <w:rPr>
          <w:rFonts w:hint="eastAsia"/>
        </w:rPr>
        <w:t>农田养分均衡调控关键技术创建与应用</w:t>
      </w:r>
    </w:p>
    <w:p>
      <w:pPr>
        <w:ind w:firstLine="0" w:firstLineChars="0"/>
      </w:pPr>
      <w:r>
        <w:rPr>
          <w:rFonts w:hint="eastAsia"/>
          <w:b/>
          <w:bCs/>
        </w:rPr>
        <w:t>提名者：</w:t>
      </w:r>
      <w:r>
        <w:rPr>
          <w:rFonts w:hint="eastAsia"/>
        </w:rPr>
        <w:t>中国科学院南京分院</w:t>
      </w:r>
    </w:p>
    <w:p>
      <w:pPr>
        <w:ind w:firstLine="0" w:firstLineChars="0"/>
      </w:pPr>
      <w:r>
        <w:rPr>
          <w:rFonts w:hint="eastAsia"/>
          <w:b/>
          <w:bCs/>
        </w:rPr>
        <w:t>提名等级：</w:t>
      </w:r>
      <w:r>
        <w:rPr>
          <w:rFonts w:hint="eastAsia"/>
        </w:rPr>
        <w:t>江苏省科学技术奖一等奖</w:t>
      </w:r>
    </w:p>
    <w:p>
      <w:pPr>
        <w:ind w:firstLine="0" w:firstLineChars="0"/>
      </w:pPr>
      <w:r>
        <w:rPr>
          <w:rFonts w:hint="eastAsia"/>
          <w:b/>
          <w:bCs/>
        </w:rPr>
        <w:t>主要完成人：</w:t>
      </w:r>
      <w:r>
        <w:rPr>
          <w:rFonts w:hint="eastAsia"/>
        </w:rPr>
        <w:t>沈仁芳，宁运旺，王一明，马军伟，仇美华，武际，梁林洲，刘明，朱晓芳，罗玉明，黄武建</w:t>
      </w:r>
    </w:p>
    <w:p>
      <w:pPr>
        <w:ind w:firstLine="0" w:firstLineChars="0"/>
      </w:pPr>
      <w:r>
        <w:rPr>
          <w:rFonts w:hint="eastAsia"/>
          <w:b/>
          <w:bCs/>
        </w:rPr>
        <w:t>主要完成单位：</w:t>
      </w:r>
      <w:r>
        <w:rPr>
          <w:rFonts w:hint="eastAsia"/>
        </w:rPr>
        <w:t>中国科学院南京土壤研究所，江苏省农业科学院，江苏省耕地质量与农业环境保护站，浙江省农业科学院，安徽省农业科学院土壤肥料研究所，淮阴师范学院，江苏沃绿宝生物科技股份有限公司，浙江丰瑜生态科技股份有限公司，中化山东肥业有限公司</w:t>
      </w:r>
    </w:p>
    <w:p>
      <w:bookmarkStart w:id="2" w:name="_GoBack"/>
      <w:bookmarkEnd w:id="2"/>
    </w:p>
    <w:p>
      <w:pPr>
        <w:ind w:firstLine="0" w:firstLineChars="0"/>
        <w:jc w:val="left"/>
        <w:rPr>
          <w:b/>
          <w:bCs/>
        </w:rPr>
      </w:pPr>
      <w:r>
        <w:rPr>
          <w:rFonts w:hint="eastAsia"/>
          <w:b/>
          <w:bCs/>
        </w:rPr>
        <w:t>项目成果简介：</w:t>
      </w:r>
    </w:p>
    <w:p>
      <w:r>
        <w:rPr>
          <w:rFonts w:hint="eastAsia"/>
        </w:rPr>
        <w:t>粮田和菜地事关“米袋子”和“菜篮子”，江苏粮田和菜地面积分别达3300万亩和1100万亩，素有“鱼米之乡”、“天下粮仓”之美誉。然而，长期以来，农田集约化利用、氮磷化肥用量高，导致土壤养分严重失衡、土壤酸化和耕地质量退化，成为制约江苏省农业可持续发展的瓶颈。针对上述农田土壤养分失衡突出问题，亟需开展养分均衡调控与高效利用关键技术研究，以实现我省作物高产和环境友好协调发展。本项成果以“化肥减施增效-养分高效利用”为核心开展农田养分均衡调控关键技术创建与应用研究，在国家科技支撑、国家重点研发计划等项目支持下，经过近20年的联合攻关和示范推广，取得如下创新性成果。</w:t>
      </w:r>
    </w:p>
    <w:p>
      <w:pPr>
        <w:ind w:firstLine="0" w:firstLineChars="0"/>
      </w:pPr>
      <w:r>
        <w:rPr>
          <w:rFonts w:hint="eastAsia"/>
          <w:b/>
          <w:bCs/>
        </w:rPr>
        <w:t>1、明确了粮田和菜地的养分非均衡化主导因子，为农田养分均衡调控和高效利用提供理论依据。</w:t>
      </w:r>
      <w:r>
        <w:rPr>
          <w:rFonts w:hint="eastAsia"/>
        </w:rPr>
        <w:t>首次系统定义了农田土壤养分均衡概念，提出了土壤养分均衡评判方法，明确了江苏农田养分丰缺指标，揭示了粮田氮肥过量施用、菜地磷过量累积为土壤养分非均衡化主导因子；解析了“肥料-土壤-作物”养分转运规律，阐明了养分高效利用的地上-地下生物协同机制；揭示了无机、有机肥料配施的协同增效原理，明确了无机、有机养分合理施用的土壤氮磷阈值。</w:t>
      </w:r>
    </w:p>
    <w:p>
      <w:pPr>
        <w:ind w:firstLine="0" w:firstLineChars="0"/>
      </w:pPr>
      <w:r>
        <w:rPr>
          <w:rFonts w:hint="eastAsia"/>
          <w:b/>
          <w:bCs/>
        </w:rPr>
        <w:t>2、研发了农田养分均衡调控与高效利用新技术，创制了系列肥料新产品，为农田养分均衡调控和高效利用提供技术支持和产品支撑。</w:t>
      </w:r>
      <w:r>
        <w:rPr>
          <w:rFonts w:hint="eastAsia"/>
        </w:rPr>
        <w:t>针对粮田氮肥过量施用，研发了粮田氮肥“一基一追” 合理运筹、“深耕+有机肥”耕作施肥协同增效和“配方肥+促生剂”提质增效技术；针对菜地磷素累积但利用率低，研发了“高磷育苗低磷种植”、“菌根真菌促磷增效”、和“生物菌肥/有机堆肥合理配施”的生物增效技术；创制了系列促进作物养分利用效率和农田肥力协同提升的土壤调理剂和肥料新产品。</w:t>
      </w:r>
    </w:p>
    <w:p>
      <w:pPr>
        <w:ind w:firstLine="0" w:firstLineChars="0"/>
      </w:pPr>
      <w:r>
        <w:rPr>
          <w:rFonts w:hint="eastAsia"/>
          <w:b/>
          <w:bCs/>
        </w:rPr>
        <w:t>3、集成创建了“粮田养分均衡管理”、“设施菜地磷素养分均衡管理”和“蔬菜-水稻轮作高效施肥”技术模式，大面积推广应用，取得显著社会、经济和生态效益。</w:t>
      </w:r>
      <w:r>
        <w:rPr>
          <w:rFonts w:hint="eastAsia"/>
        </w:rPr>
        <w:t>针对水稻、小麦等粮食作物，构建了基于“三替一减”的“粮田养分均衡管理”技术模式；针对蔬菜作物，构建了基于“外源强化+内源激发”的“设施菜地磷素养分均衡管理”技术模式以及“蔬菜-水稻轮作高效施肥”技术模式。2017-2022年期间，技术及模式推广应用面积12410.98万亩（其中江苏8908.66万亩），增收稻谷167.42万吨、小麦117.89万吨、蔬菜237.40万吨，节省化学氮肥34.79 万吨、化学磷肥2.62万吨，节本增收154.73亿元；减少农田氮排放12.07万吨，减少环境治理成本（间接经济效益）约120.71亿元，取得显著社会经济和生态环境效益。</w:t>
      </w:r>
    </w:p>
    <w:p>
      <w:r>
        <w:rPr>
          <w:rFonts w:hint="eastAsia"/>
        </w:rPr>
        <w:t>获授权发明专利37项，制定国家标准1 项、团体标准2项、省级地方标准7项，入选地方主推技术5项，获江苏省高新技术产品4个、肥料产品登记证69个（农业农村部肥料产品登记证7个），出版专著4部，发表论文169篇（SCI论文83篇），为江苏省农田土壤肥力提升和养分高效利用提供了全新的理论基础、技术支撑和物化产品，科学支撑江苏省及周边区域农田产能提升和农业绿色发展。</w:t>
      </w:r>
    </w:p>
    <w:p>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482"/>
        <w:rPr>
          <w:b/>
          <w:bCs/>
        </w:rPr>
      </w:pPr>
      <w:r>
        <w:rPr>
          <w:rFonts w:hint="eastAsia"/>
          <w:b/>
          <w:bCs/>
        </w:rPr>
        <w:t>主要知识产权目录：</w:t>
      </w:r>
      <w:r>
        <w:rPr>
          <w:b/>
          <w:bCs/>
        </w:rPr>
        <w:t xml:space="preserve"> </w:t>
      </w:r>
    </w:p>
    <w:tbl>
      <w:tblPr>
        <w:tblStyle w:val="5"/>
        <w:tblW w:w="99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0"/>
        <w:gridCol w:w="1276"/>
        <w:gridCol w:w="709"/>
        <w:gridCol w:w="992"/>
        <w:gridCol w:w="992"/>
        <w:gridCol w:w="1134"/>
        <w:gridCol w:w="1276"/>
        <w:gridCol w:w="992"/>
        <w:gridCol w:w="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Pr>
          <w:p>
            <w:pPr>
              <w:pStyle w:val="2"/>
            </w:pPr>
          </w:p>
          <w:p>
            <w:pPr>
              <w:pStyle w:val="2"/>
              <w:rPr>
                <w:rFonts w:ascii="Times New Roman"/>
              </w:rPr>
            </w:pPr>
            <w:r>
              <w:rPr>
                <w:rFonts w:hint="eastAsia"/>
              </w:rPr>
              <w:t>序号</w:t>
            </w:r>
          </w:p>
        </w:tc>
        <w:tc>
          <w:tcPr>
            <w:tcW w:w="850" w:type="dxa"/>
            <w:vAlign w:val="center"/>
          </w:tcPr>
          <w:p>
            <w:pPr>
              <w:pStyle w:val="2"/>
            </w:pPr>
            <w:r>
              <w:rPr>
                <w:rFonts w:hint="eastAsia"/>
              </w:rPr>
              <w:t>知识产权（标准）类别</w:t>
            </w:r>
          </w:p>
        </w:tc>
        <w:tc>
          <w:tcPr>
            <w:tcW w:w="1276" w:type="dxa"/>
            <w:vAlign w:val="center"/>
          </w:tcPr>
          <w:p>
            <w:pPr>
              <w:pStyle w:val="2"/>
            </w:pPr>
            <w:r>
              <w:rPr>
                <w:rFonts w:hint="eastAsia"/>
              </w:rPr>
              <w:t>知识产权（标准）具体名称</w:t>
            </w:r>
          </w:p>
        </w:tc>
        <w:tc>
          <w:tcPr>
            <w:tcW w:w="709" w:type="dxa"/>
            <w:vAlign w:val="center"/>
          </w:tcPr>
          <w:p>
            <w:pPr>
              <w:pStyle w:val="2"/>
            </w:pPr>
            <w:r>
              <w:t>国家（地区）</w:t>
            </w:r>
          </w:p>
        </w:tc>
        <w:tc>
          <w:tcPr>
            <w:tcW w:w="992" w:type="dxa"/>
            <w:vAlign w:val="center"/>
          </w:tcPr>
          <w:p>
            <w:pPr>
              <w:pStyle w:val="2"/>
            </w:pPr>
            <w:r>
              <w:rPr>
                <w:rFonts w:hint="eastAsia"/>
              </w:rPr>
              <w:t>授权号（标准编号）</w:t>
            </w:r>
          </w:p>
        </w:tc>
        <w:tc>
          <w:tcPr>
            <w:tcW w:w="992" w:type="dxa"/>
            <w:vAlign w:val="center"/>
          </w:tcPr>
          <w:p>
            <w:pPr>
              <w:pStyle w:val="2"/>
            </w:pPr>
            <w:r>
              <w:rPr>
                <w:rFonts w:hint="eastAsia"/>
              </w:rPr>
              <w:t>授权</w:t>
            </w:r>
          </w:p>
          <w:p>
            <w:pPr>
              <w:pStyle w:val="2"/>
            </w:pPr>
            <w:r>
              <w:rPr>
                <w:rFonts w:hint="eastAsia"/>
              </w:rPr>
              <w:t>（标准发布）日期</w:t>
            </w:r>
          </w:p>
        </w:tc>
        <w:tc>
          <w:tcPr>
            <w:tcW w:w="1134" w:type="dxa"/>
            <w:vAlign w:val="center"/>
          </w:tcPr>
          <w:p>
            <w:pPr>
              <w:pStyle w:val="2"/>
            </w:pPr>
            <w:r>
              <w:rPr>
                <w:rFonts w:hint="eastAsia"/>
              </w:rPr>
              <w:t>证书编号</w:t>
            </w:r>
          </w:p>
          <w:p>
            <w:pPr>
              <w:pStyle w:val="2"/>
            </w:pPr>
            <w:r>
              <w:rPr>
                <w:rFonts w:hint="eastAsia"/>
              </w:rPr>
              <w:t>（标准批准发布部门）</w:t>
            </w:r>
          </w:p>
        </w:tc>
        <w:tc>
          <w:tcPr>
            <w:tcW w:w="1276" w:type="dxa"/>
            <w:vAlign w:val="center"/>
          </w:tcPr>
          <w:p>
            <w:pPr>
              <w:pStyle w:val="2"/>
            </w:pPr>
            <w:r>
              <w:rPr>
                <w:rFonts w:hint="eastAsia"/>
              </w:rPr>
              <w:t>权利人</w:t>
            </w:r>
          </w:p>
          <w:p>
            <w:pPr>
              <w:pStyle w:val="2"/>
            </w:pPr>
            <w:r>
              <w:rPr>
                <w:rFonts w:hint="eastAsia"/>
              </w:rPr>
              <w:t>（标准起草单位）</w:t>
            </w:r>
          </w:p>
        </w:tc>
        <w:tc>
          <w:tcPr>
            <w:tcW w:w="992" w:type="dxa"/>
            <w:vAlign w:val="center"/>
          </w:tcPr>
          <w:p>
            <w:pPr>
              <w:pStyle w:val="2"/>
            </w:pPr>
            <w:r>
              <w:rPr>
                <w:rFonts w:hint="eastAsia"/>
              </w:rPr>
              <w:t>发明人</w:t>
            </w:r>
          </w:p>
          <w:p>
            <w:pPr>
              <w:pStyle w:val="2"/>
            </w:pPr>
            <w:r>
              <w:rPr>
                <w:rFonts w:hint="eastAsia"/>
              </w:rPr>
              <w:t>（标准起草人）</w:t>
            </w:r>
          </w:p>
        </w:tc>
        <w:tc>
          <w:tcPr>
            <w:tcW w:w="867" w:type="dxa"/>
            <w:vAlign w:val="center"/>
          </w:tcPr>
          <w:p>
            <w:pPr>
              <w:pStyle w:val="2"/>
            </w:pPr>
            <w:r>
              <w:rPr>
                <w:rFonts w:hint="eastAsia"/>
              </w:rPr>
              <w:t>知识产权（标准）有效状态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Pr>
          <w:p>
            <w:pPr>
              <w:pStyle w:val="2"/>
            </w:pPr>
            <w:r>
              <w:rPr>
                <w:rFonts w:hint="eastAsia"/>
              </w:rPr>
              <w:t>1</w:t>
            </w:r>
          </w:p>
        </w:tc>
        <w:tc>
          <w:tcPr>
            <w:tcW w:w="850" w:type="dxa"/>
          </w:tcPr>
          <w:p>
            <w:pPr>
              <w:pStyle w:val="2"/>
            </w:pPr>
            <w:r>
              <w:t>国家标准</w:t>
            </w:r>
          </w:p>
        </w:tc>
        <w:tc>
          <w:tcPr>
            <w:tcW w:w="1276" w:type="dxa"/>
          </w:tcPr>
          <w:p>
            <w:pPr>
              <w:pStyle w:val="2"/>
            </w:pPr>
            <w:bookmarkStart w:id="0" w:name="_Hlk153972389"/>
            <w:r>
              <w:t>土壤质量 野外土壤描述</w:t>
            </w:r>
            <w:bookmarkEnd w:id="0"/>
          </w:p>
        </w:tc>
        <w:tc>
          <w:tcPr>
            <w:tcW w:w="709" w:type="dxa"/>
          </w:tcPr>
          <w:p>
            <w:pPr>
              <w:pStyle w:val="2"/>
            </w:pPr>
            <w:r>
              <w:t>中国</w:t>
            </w:r>
          </w:p>
        </w:tc>
        <w:tc>
          <w:tcPr>
            <w:tcW w:w="992" w:type="dxa"/>
          </w:tcPr>
          <w:p>
            <w:pPr>
              <w:spacing w:line="240" w:lineRule="auto"/>
              <w:ind w:firstLine="0" w:firstLineChars="0"/>
              <w:rPr>
                <w:sz w:val="21"/>
                <w:szCs w:val="21"/>
              </w:rPr>
            </w:pPr>
            <w:r>
              <w:rPr>
                <w:sz w:val="21"/>
                <w:szCs w:val="21"/>
              </w:rPr>
              <w:t>GB/T 32726—2016/ISO 25177:2008</w:t>
            </w:r>
          </w:p>
        </w:tc>
        <w:tc>
          <w:tcPr>
            <w:tcW w:w="992" w:type="dxa"/>
          </w:tcPr>
          <w:p>
            <w:pPr>
              <w:spacing w:line="240" w:lineRule="auto"/>
              <w:ind w:firstLine="0" w:firstLineChars="0"/>
              <w:rPr>
                <w:sz w:val="21"/>
                <w:szCs w:val="21"/>
              </w:rPr>
            </w:pPr>
            <w:r>
              <w:rPr>
                <w:sz w:val="21"/>
                <w:szCs w:val="21"/>
              </w:rPr>
              <w:t>2016</w:t>
            </w:r>
            <w:r>
              <w:rPr>
                <w:rFonts w:hint="eastAsia"/>
                <w:sz w:val="21"/>
                <w:szCs w:val="21"/>
              </w:rPr>
              <w:t>-</w:t>
            </w:r>
            <w:r>
              <w:rPr>
                <w:sz w:val="21"/>
                <w:szCs w:val="21"/>
              </w:rPr>
              <w:t>08</w:t>
            </w:r>
            <w:r>
              <w:rPr>
                <w:rFonts w:hint="eastAsia"/>
                <w:sz w:val="21"/>
                <w:szCs w:val="21"/>
              </w:rPr>
              <w:t>-</w:t>
            </w:r>
            <w:r>
              <w:rPr>
                <w:sz w:val="21"/>
                <w:szCs w:val="21"/>
              </w:rPr>
              <w:t>29</w:t>
            </w:r>
          </w:p>
        </w:tc>
        <w:tc>
          <w:tcPr>
            <w:tcW w:w="1134" w:type="dxa"/>
          </w:tcPr>
          <w:p>
            <w:pPr>
              <w:pStyle w:val="2"/>
            </w:pPr>
            <w:r>
              <w:t>国家质量监督检验检疫总局，国家标准化管理委员会</w:t>
            </w:r>
          </w:p>
        </w:tc>
        <w:tc>
          <w:tcPr>
            <w:tcW w:w="1276" w:type="dxa"/>
          </w:tcPr>
          <w:p>
            <w:pPr>
              <w:pStyle w:val="2"/>
            </w:pPr>
            <w:r>
              <w:t>中国科学院南京土壤研究所，浙江大学，江苏省标准化研究院</w:t>
            </w:r>
          </w:p>
        </w:tc>
        <w:tc>
          <w:tcPr>
            <w:tcW w:w="992" w:type="dxa"/>
          </w:tcPr>
          <w:p>
            <w:pPr>
              <w:pStyle w:val="2"/>
            </w:pPr>
            <w:r>
              <w:rPr>
                <w:rFonts w:hint="eastAsia"/>
              </w:rPr>
              <w:t>沈仁芳</w:t>
            </w:r>
            <w:r>
              <w:t>,</w:t>
            </w:r>
            <w:r>
              <w:rPr>
                <w:rFonts w:hint="eastAsia"/>
              </w:rPr>
              <w:t>董晓英</w:t>
            </w:r>
            <w:r>
              <w:t>,</w:t>
            </w:r>
            <w:r>
              <w:rPr>
                <w:rFonts w:hint="eastAsia"/>
              </w:rPr>
              <w:t>徐建明</w:t>
            </w:r>
            <w:r>
              <w:t>,</w:t>
            </w:r>
            <w:r>
              <w:rPr>
                <w:rFonts w:hint="eastAsia"/>
              </w:rPr>
              <w:t>顾长青</w:t>
            </w:r>
          </w:p>
        </w:tc>
        <w:tc>
          <w:tcPr>
            <w:tcW w:w="867" w:type="dxa"/>
          </w:tcPr>
          <w:p>
            <w:pPr>
              <w:pStyle w:val="2"/>
            </w:pPr>
            <w: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841" w:type="dxa"/>
          </w:tcPr>
          <w:p>
            <w:pPr>
              <w:pStyle w:val="2"/>
            </w:pPr>
            <w:r>
              <w:rPr>
                <w:rFonts w:hint="eastAsia"/>
              </w:rPr>
              <w:t>2</w:t>
            </w:r>
          </w:p>
        </w:tc>
        <w:tc>
          <w:tcPr>
            <w:tcW w:w="850" w:type="dxa"/>
          </w:tcPr>
          <w:p>
            <w:pPr>
              <w:pStyle w:val="2"/>
            </w:pPr>
            <w:r>
              <w:rPr>
                <w:rFonts w:hint="eastAsia"/>
              </w:rPr>
              <w:t>团体</w:t>
            </w:r>
            <w:r>
              <w:t>标准</w:t>
            </w:r>
          </w:p>
        </w:tc>
        <w:tc>
          <w:tcPr>
            <w:tcW w:w="1276" w:type="dxa"/>
          </w:tcPr>
          <w:p>
            <w:pPr>
              <w:pStyle w:val="2"/>
            </w:pPr>
            <w:r>
              <w:rPr>
                <w:rFonts w:hint="eastAsia"/>
              </w:rPr>
              <w:t>机插粳稻“一基一追”施肥技术规程</w:t>
            </w:r>
          </w:p>
        </w:tc>
        <w:tc>
          <w:tcPr>
            <w:tcW w:w="709" w:type="dxa"/>
          </w:tcPr>
          <w:p>
            <w:pPr>
              <w:pStyle w:val="2"/>
            </w:pPr>
            <w:r>
              <w:t>中国</w:t>
            </w:r>
          </w:p>
        </w:tc>
        <w:tc>
          <w:tcPr>
            <w:tcW w:w="992" w:type="dxa"/>
          </w:tcPr>
          <w:p>
            <w:pPr>
              <w:spacing w:line="240" w:lineRule="auto"/>
              <w:ind w:firstLine="0" w:firstLineChars="0"/>
              <w:rPr>
                <w:sz w:val="21"/>
                <w:szCs w:val="21"/>
              </w:rPr>
            </w:pPr>
            <w:r>
              <w:rPr>
                <w:sz w:val="21"/>
                <w:szCs w:val="21"/>
              </w:rPr>
              <w:t>T/JAASS 2-2021</w:t>
            </w:r>
          </w:p>
        </w:tc>
        <w:tc>
          <w:tcPr>
            <w:tcW w:w="992" w:type="dxa"/>
          </w:tcPr>
          <w:p>
            <w:pPr>
              <w:spacing w:line="240" w:lineRule="auto"/>
              <w:ind w:firstLine="0" w:firstLineChars="0"/>
              <w:rPr>
                <w:sz w:val="21"/>
                <w:szCs w:val="21"/>
              </w:rPr>
            </w:pPr>
            <w:r>
              <w:rPr>
                <w:sz w:val="21"/>
                <w:szCs w:val="21"/>
              </w:rPr>
              <w:t>20</w:t>
            </w:r>
            <w:r>
              <w:rPr>
                <w:rFonts w:hint="eastAsia"/>
                <w:sz w:val="21"/>
                <w:szCs w:val="21"/>
              </w:rPr>
              <w:t>21-02-08</w:t>
            </w:r>
          </w:p>
        </w:tc>
        <w:tc>
          <w:tcPr>
            <w:tcW w:w="1134" w:type="dxa"/>
          </w:tcPr>
          <w:p>
            <w:pPr>
              <w:pStyle w:val="2"/>
            </w:pPr>
            <w:r>
              <w:rPr>
                <w:rFonts w:hint="eastAsia"/>
              </w:rPr>
              <w:t>江苏省农学会</w:t>
            </w:r>
          </w:p>
        </w:tc>
        <w:tc>
          <w:tcPr>
            <w:tcW w:w="1276" w:type="dxa"/>
          </w:tcPr>
          <w:p>
            <w:pPr>
              <w:pStyle w:val="2"/>
              <w:rPr>
                <w:rFonts w:ascii="Times New Roman"/>
              </w:rPr>
            </w:pPr>
            <w:sdt>
              <w:sdtPr>
                <w:rPr>
                  <w:rFonts w:hint="eastAsia"/>
                </w:rPr>
                <w:tag w:val="QLR5"/>
                <w:id w:val="1139614694"/>
                <w:placeholder>
                  <w:docPart w:val="067C1EF57C83468EAA04B9AB1EAF7D22"/>
                </w:placeholder>
                <w:text w:multiLine="1"/>
              </w:sdtPr>
              <w:sdtEndPr>
                <w:rPr>
                  <w:rFonts w:hint="eastAsia"/>
                </w:rPr>
              </w:sdtEndPr>
              <w:sdtContent>
                <w:r>
                  <w:rPr>
                    <w:rFonts w:hint="eastAsia"/>
                  </w:rPr>
                  <w:t>江苏省农业科学院</w:t>
                </w:r>
              </w:sdtContent>
            </w:sdt>
          </w:p>
        </w:tc>
        <w:tc>
          <w:tcPr>
            <w:tcW w:w="992" w:type="dxa"/>
          </w:tcPr>
          <w:p>
            <w:pPr>
              <w:pStyle w:val="2"/>
            </w:pPr>
            <w:r>
              <w:rPr>
                <w:rFonts w:hint="eastAsia"/>
              </w:rPr>
              <w:t>宁运旺</w:t>
            </w:r>
            <w:r>
              <w:t>,</w:t>
            </w:r>
            <w:r>
              <w:rPr>
                <w:rFonts w:hint="eastAsia"/>
              </w:rPr>
              <w:t>张辉</w:t>
            </w:r>
            <w:r>
              <w:t>,</w:t>
            </w:r>
            <w:r>
              <w:rPr>
                <w:rFonts w:hint="eastAsia"/>
              </w:rPr>
              <w:t>王绪奎</w:t>
            </w:r>
            <w:r>
              <w:t>,</w:t>
            </w:r>
            <w:r>
              <w:rPr>
                <w:rFonts w:hint="eastAsia"/>
              </w:rPr>
              <w:t>徐生</w:t>
            </w:r>
            <w:r>
              <w:t>,</w:t>
            </w:r>
            <w:r>
              <w:rPr>
                <w:rFonts w:hint="eastAsia"/>
              </w:rPr>
              <w:t>刘红江</w:t>
            </w:r>
            <w:r>
              <w:t>,</w:t>
            </w:r>
            <w:r>
              <w:rPr>
                <w:rFonts w:hint="eastAsia"/>
              </w:rPr>
              <w:t>张永春</w:t>
            </w:r>
            <w:r>
              <w:t>,</w:t>
            </w:r>
            <w:r>
              <w:rPr>
                <w:rFonts w:hint="eastAsia"/>
              </w:rPr>
              <w:t>王少华</w:t>
            </w:r>
            <w:r>
              <w:t>,</w:t>
            </w:r>
            <w:r>
              <w:rPr>
                <w:rFonts w:hint="eastAsia"/>
              </w:rPr>
              <w:t>汪吉东</w:t>
            </w:r>
            <w:r>
              <w:t>,</w:t>
            </w:r>
            <w:r>
              <w:rPr>
                <w:rFonts w:hint="eastAsia"/>
              </w:rPr>
              <w:t>王磊</w:t>
            </w:r>
            <w:r>
              <w:t>,</w:t>
            </w:r>
            <w:r>
              <w:rPr>
                <w:rFonts w:hint="eastAsia"/>
              </w:rPr>
              <w:t>朱德进</w:t>
            </w:r>
            <w:r>
              <w:t>,</w:t>
            </w:r>
            <w:r>
              <w:rPr>
                <w:rFonts w:hint="eastAsia"/>
              </w:rPr>
              <w:t>黄卉</w:t>
            </w:r>
          </w:p>
        </w:tc>
        <w:tc>
          <w:tcPr>
            <w:tcW w:w="867" w:type="dxa"/>
          </w:tcPr>
          <w:p>
            <w:pPr>
              <w:pStyle w:val="2"/>
            </w:pPr>
            <w: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41" w:type="dxa"/>
          </w:tcPr>
          <w:p>
            <w:pPr>
              <w:pStyle w:val="2"/>
            </w:pPr>
            <w:r>
              <w:rPr>
                <w:rFonts w:hint="eastAsia"/>
              </w:rPr>
              <w:t>3</w:t>
            </w:r>
          </w:p>
        </w:tc>
        <w:tc>
          <w:tcPr>
            <w:tcW w:w="850" w:type="dxa"/>
          </w:tcPr>
          <w:p>
            <w:pPr>
              <w:pStyle w:val="2"/>
            </w:pPr>
            <w:r>
              <w:rPr>
                <w:rFonts w:hint="eastAsia"/>
              </w:rPr>
              <w:t>发明专利</w:t>
            </w:r>
          </w:p>
        </w:tc>
        <w:tc>
          <w:tcPr>
            <w:tcW w:w="1276" w:type="dxa"/>
          </w:tcPr>
          <w:p>
            <w:pPr>
              <w:pStyle w:val="2"/>
            </w:pPr>
            <w:r>
              <w:rPr>
                <w:rFonts w:hint="eastAsia"/>
              </w:rPr>
              <w:t>蔬菜种植过程中减施磷肥的方法</w:t>
            </w:r>
          </w:p>
        </w:tc>
        <w:tc>
          <w:tcPr>
            <w:tcW w:w="709" w:type="dxa"/>
          </w:tcPr>
          <w:p>
            <w:pPr>
              <w:pStyle w:val="2"/>
            </w:pPr>
            <w:r>
              <w:rPr>
                <w:rFonts w:hint="eastAsia"/>
              </w:rPr>
              <w:t>中国</w:t>
            </w:r>
          </w:p>
        </w:tc>
        <w:tc>
          <w:tcPr>
            <w:tcW w:w="992" w:type="dxa"/>
          </w:tcPr>
          <w:p>
            <w:pPr>
              <w:spacing w:line="240" w:lineRule="auto"/>
              <w:ind w:firstLine="0" w:firstLineChars="0"/>
              <w:rPr>
                <w:sz w:val="21"/>
                <w:szCs w:val="21"/>
              </w:rPr>
            </w:pPr>
            <w:r>
              <w:rPr>
                <w:rFonts w:hint="eastAsia"/>
                <w:sz w:val="21"/>
                <w:szCs w:val="21"/>
              </w:rPr>
              <w:t>ZL201210220644.2</w:t>
            </w:r>
          </w:p>
        </w:tc>
        <w:tc>
          <w:tcPr>
            <w:tcW w:w="992" w:type="dxa"/>
          </w:tcPr>
          <w:p>
            <w:pPr>
              <w:spacing w:line="240" w:lineRule="auto"/>
              <w:ind w:firstLine="0" w:firstLineChars="0"/>
              <w:rPr>
                <w:sz w:val="21"/>
                <w:szCs w:val="21"/>
              </w:rPr>
            </w:pPr>
            <w:r>
              <w:rPr>
                <w:sz w:val="21"/>
                <w:szCs w:val="21"/>
              </w:rPr>
              <w:t>2013</w:t>
            </w:r>
            <w:r>
              <w:rPr>
                <w:rFonts w:hint="eastAsia"/>
                <w:sz w:val="21"/>
                <w:szCs w:val="21"/>
              </w:rPr>
              <w:t>-</w:t>
            </w:r>
            <w:r>
              <w:rPr>
                <w:sz w:val="21"/>
                <w:szCs w:val="21"/>
              </w:rPr>
              <w:t>06</w:t>
            </w:r>
            <w:r>
              <w:rPr>
                <w:rFonts w:hint="eastAsia"/>
                <w:sz w:val="21"/>
                <w:szCs w:val="21"/>
              </w:rPr>
              <w:t>-</w:t>
            </w:r>
            <w:r>
              <w:rPr>
                <w:sz w:val="21"/>
                <w:szCs w:val="21"/>
              </w:rPr>
              <w:t>12</w:t>
            </w:r>
          </w:p>
        </w:tc>
        <w:tc>
          <w:tcPr>
            <w:tcW w:w="1134" w:type="dxa"/>
          </w:tcPr>
          <w:p>
            <w:pPr>
              <w:pStyle w:val="2"/>
              <w:rPr>
                <w:rFonts w:ascii="Times New Roman"/>
              </w:rPr>
            </w:pPr>
            <w:r>
              <w:rPr>
                <w:rFonts w:ascii="Times New Roman"/>
              </w:rPr>
              <w:t>1214871</w:t>
            </w:r>
          </w:p>
        </w:tc>
        <w:tc>
          <w:tcPr>
            <w:tcW w:w="1276" w:type="dxa"/>
          </w:tcPr>
          <w:p>
            <w:pPr>
              <w:pStyle w:val="2"/>
            </w:pPr>
            <w:r>
              <w:rPr>
                <w:rFonts w:hint="eastAsia"/>
              </w:rPr>
              <w:t>中国科学院南京土壤研究所</w:t>
            </w:r>
          </w:p>
        </w:tc>
        <w:tc>
          <w:tcPr>
            <w:tcW w:w="992" w:type="dxa"/>
          </w:tcPr>
          <w:p>
            <w:pPr>
              <w:pStyle w:val="2"/>
            </w:pPr>
            <w:r>
              <w:rPr>
                <w:rFonts w:hint="eastAsia"/>
              </w:rPr>
              <w:t>徐萍</w:t>
            </w:r>
            <w:r>
              <w:t>,</w:t>
            </w:r>
            <w:r>
              <w:rPr>
                <w:rFonts w:hint="eastAsia"/>
              </w:rPr>
              <w:t>梁林洲</w:t>
            </w:r>
            <w:r>
              <w:t>,</w:t>
            </w:r>
            <w:r>
              <w:rPr>
                <w:rFonts w:hint="eastAsia"/>
              </w:rPr>
              <w:t>沈仁芳</w:t>
            </w:r>
            <w:r>
              <w:t>,</w:t>
            </w:r>
            <w:r>
              <w:rPr>
                <w:rFonts w:hint="eastAsia"/>
              </w:rPr>
              <w:t>田凤娇</w:t>
            </w:r>
            <w:r>
              <w:t>,</w:t>
            </w:r>
            <w:r>
              <w:rPr>
                <w:rFonts w:hint="eastAsia"/>
              </w:rPr>
              <w:t>董晓英</w:t>
            </w:r>
            <w:r>
              <w:t>,</w:t>
            </w:r>
            <w:r>
              <w:rPr>
                <w:rFonts w:hint="eastAsia"/>
              </w:rPr>
              <w:t>徐静</w:t>
            </w:r>
          </w:p>
        </w:tc>
        <w:tc>
          <w:tcPr>
            <w:tcW w:w="867" w:type="dxa"/>
          </w:tcPr>
          <w:p>
            <w:pPr>
              <w:pStyle w:val="2"/>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41" w:type="dxa"/>
          </w:tcPr>
          <w:p>
            <w:pPr>
              <w:pStyle w:val="2"/>
            </w:pPr>
            <w:r>
              <w:rPr>
                <w:rFonts w:hint="eastAsia"/>
              </w:rPr>
              <w:t>4</w:t>
            </w:r>
          </w:p>
        </w:tc>
        <w:tc>
          <w:tcPr>
            <w:tcW w:w="850" w:type="dxa"/>
          </w:tcPr>
          <w:p>
            <w:pPr>
              <w:pStyle w:val="2"/>
            </w:pPr>
            <w:r>
              <w:rPr>
                <w:rFonts w:hint="eastAsia"/>
              </w:rPr>
              <w:t>发明专利</w:t>
            </w:r>
          </w:p>
        </w:tc>
        <w:tc>
          <w:tcPr>
            <w:tcW w:w="1276" w:type="dxa"/>
          </w:tcPr>
          <w:p>
            <w:pPr>
              <w:pStyle w:val="2"/>
            </w:pPr>
            <w:r>
              <w:rPr>
                <w:rFonts w:hint="eastAsia"/>
              </w:rPr>
              <w:t>一种育苗基质及其制备方法和应用</w:t>
            </w:r>
          </w:p>
        </w:tc>
        <w:tc>
          <w:tcPr>
            <w:tcW w:w="709" w:type="dxa"/>
          </w:tcPr>
          <w:p>
            <w:pPr>
              <w:pStyle w:val="2"/>
            </w:pPr>
            <w:r>
              <w:rPr>
                <w:rFonts w:hint="eastAsia"/>
              </w:rPr>
              <w:t>中国</w:t>
            </w:r>
          </w:p>
        </w:tc>
        <w:tc>
          <w:tcPr>
            <w:tcW w:w="992" w:type="dxa"/>
          </w:tcPr>
          <w:p>
            <w:pPr>
              <w:spacing w:line="240" w:lineRule="auto"/>
              <w:ind w:firstLine="0" w:firstLineChars="0"/>
              <w:rPr>
                <w:sz w:val="21"/>
                <w:szCs w:val="21"/>
              </w:rPr>
            </w:pPr>
            <w:r>
              <w:rPr>
                <w:rFonts w:hint="eastAsia"/>
                <w:sz w:val="21"/>
                <w:szCs w:val="21"/>
              </w:rPr>
              <w:t>ZL201110420456.X</w:t>
            </w:r>
          </w:p>
        </w:tc>
        <w:tc>
          <w:tcPr>
            <w:tcW w:w="992" w:type="dxa"/>
          </w:tcPr>
          <w:p>
            <w:pPr>
              <w:spacing w:line="240" w:lineRule="auto"/>
              <w:ind w:firstLine="0" w:firstLineChars="0"/>
              <w:rPr>
                <w:sz w:val="21"/>
                <w:szCs w:val="21"/>
              </w:rPr>
            </w:pPr>
            <w:r>
              <w:rPr>
                <w:sz w:val="21"/>
                <w:szCs w:val="21"/>
              </w:rPr>
              <w:t>20</w:t>
            </w:r>
            <w:r>
              <w:rPr>
                <w:rFonts w:hint="eastAsia"/>
                <w:sz w:val="21"/>
                <w:szCs w:val="21"/>
              </w:rPr>
              <w:t>13-12-25</w:t>
            </w:r>
          </w:p>
        </w:tc>
        <w:tc>
          <w:tcPr>
            <w:tcW w:w="1134" w:type="dxa"/>
          </w:tcPr>
          <w:p>
            <w:pPr>
              <w:pStyle w:val="2"/>
              <w:rPr>
                <w:rFonts w:ascii="Times New Roman"/>
              </w:rPr>
            </w:pPr>
            <w:r>
              <w:rPr>
                <w:rFonts w:ascii="Times New Roman"/>
              </w:rPr>
              <w:t>1325498</w:t>
            </w:r>
          </w:p>
        </w:tc>
        <w:tc>
          <w:tcPr>
            <w:tcW w:w="1276" w:type="dxa"/>
          </w:tcPr>
          <w:p>
            <w:pPr>
              <w:pStyle w:val="2"/>
            </w:pPr>
            <w:r>
              <w:rPr>
                <w:rFonts w:hint="eastAsia"/>
              </w:rPr>
              <w:t>中国科学院南京土壤研究所</w:t>
            </w:r>
          </w:p>
        </w:tc>
        <w:tc>
          <w:tcPr>
            <w:tcW w:w="992" w:type="dxa"/>
          </w:tcPr>
          <w:p>
            <w:pPr>
              <w:pStyle w:val="2"/>
            </w:pPr>
            <w:r>
              <w:rPr>
                <w:rFonts w:hint="eastAsia"/>
              </w:rPr>
              <w:t>林先贵</w:t>
            </w:r>
            <w:r>
              <w:t>,</w:t>
            </w:r>
            <w:r>
              <w:rPr>
                <w:rFonts w:hint="eastAsia"/>
              </w:rPr>
              <w:t>曹际玲</w:t>
            </w:r>
            <w:r>
              <w:t>,</w:t>
            </w:r>
            <w:r>
              <w:rPr>
                <w:rFonts w:hint="eastAsia"/>
              </w:rPr>
              <w:t>王一明</w:t>
            </w:r>
          </w:p>
        </w:tc>
        <w:tc>
          <w:tcPr>
            <w:tcW w:w="867" w:type="dxa"/>
          </w:tcPr>
          <w:p>
            <w:pPr>
              <w:pStyle w:val="2"/>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41" w:type="dxa"/>
          </w:tcPr>
          <w:p>
            <w:pPr>
              <w:pStyle w:val="2"/>
            </w:pPr>
            <w:r>
              <w:rPr>
                <w:rFonts w:hint="eastAsia"/>
              </w:rPr>
              <w:t>5</w:t>
            </w:r>
          </w:p>
        </w:tc>
        <w:tc>
          <w:tcPr>
            <w:tcW w:w="850" w:type="dxa"/>
          </w:tcPr>
          <w:p>
            <w:pPr>
              <w:pStyle w:val="2"/>
            </w:pPr>
            <w:r>
              <w:rPr>
                <w:rFonts w:hint="eastAsia"/>
              </w:rPr>
              <w:t>发明专利</w:t>
            </w:r>
          </w:p>
        </w:tc>
        <w:tc>
          <w:tcPr>
            <w:tcW w:w="1276" w:type="dxa"/>
          </w:tcPr>
          <w:p>
            <w:pPr>
              <w:pStyle w:val="2"/>
            </w:pPr>
            <w:r>
              <w:rPr>
                <w:rFonts w:hint="eastAsia"/>
              </w:rPr>
              <w:t>提高菌根真菌肥料肥效的农作物秸秆浸提液及其制备方法</w:t>
            </w:r>
          </w:p>
        </w:tc>
        <w:tc>
          <w:tcPr>
            <w:tcW w:w="709" w:type="dxa"/>
          </w:tcPr>
          <w:p>
            <w:pPr>
              <w:pStyle w:val="2"/>
            </w:pPr>
            <w:r>
              <w:rPr>
                <w:rFonts w:hint="eastAsia"/>
              </w:rPr>
              <w:t>中国</w:t>
            </w:r>
          </w:p>
        </w:tc>
        <w:tc>
          <w:tcPr>
            <w:tcW w:w="992" w:type="dxa"/>
          </w:tcPr>
          <w:p>
            <w:pPr>
              <w:spacing w:line="240" w:lineRule="auto"/>
              <w:ind w:firstLine="0" w:firstLineChars="0"/>
              <w:rPr>
                <w:sz w:val="21"/>
                <w:szCs w:val="21"/>
              </w:rPr>
            </w:pPr>
            <w:r>
              <w:rPr>
                <w:rFonts w:hint="eastAsia"/>
                <w:sz w:val="21"/>
                <w:szCs w:val="21"/>
              </w:rPr>
              <w:t>ZL201210215769.6</w:t>
            </w:r>
          </w:p>
        </w:tc>
        <w:tc>
          <w:tcPr>
            <w:tcW w:w="992" w:type="dxa"/>
          </w:tcPr>
          <w:p>
            <w:pPr>
              <w:spacing w:line="240" w:lineRule="auto"/>
              <w:ind w:firstLine="0" w:firstLineChars="0"/>
              <w:rPr>
                <w:sz w:val="21"/>
                <w:szCs w:val="21"/>
              </w:rPr>
            </w:pPr>
            <w:r>
              <w:rPr>
                <w:sz w:val="21"/>
                <w:szCs w:val="21"/>
              </w:rPr>
              <w:t>2014</w:t>
            </w:r>
            <w:r>
              <w:rPr>
                <w:rFonts w:hint="eastAsia"/>
                <w:sz w:val="21"/>
                <w:szCs w:val="21"/>
              </w:rPr>
              <w:t>-</w:t>
            </w:r>
            <w:r>
              <w:rPr>
                <w:sz w:val="21"/>
                <w:szCs w:val="21"/>
              </w:rPr>
              <w:t>02</w:t>
            </w:r>
            <w:r>
              <w:rPr>
                <w:rFonts w:hint="eastAsia"/>
                <w:sz w:val="21"/>
                <w:szCs w:val="21"/>
              </w:rPr>
              <w:t>-</w:t>
            </w:r>
            <w:r>
              <w:rPr>
                <w:sz w:val="21"/>
                <w:szCs w:val="21"/>
              </w:rPr>
              <w:t>19</w:t>
            </w:r>
          </w:p>
        </w:tc>
        <w:tc>
          <w:tcPr>
            <w:tcW w:w="1134" w:type="dxa"/>
          </w:tcPr>
          <w:p>
            <w:pPr>
              <w:pStyle w:val="2"/>
              <w:rPr>
                <w:rFonts w:ascii="Times New Roman"/>
              </w:rPr>
            </w:pPr>
            <w:r>
              <w:rPr>
                <w:rFonts w:ascii="Times New Roman"/>
              </w:rPr>
              <w:t>1347468</w:t>
            </w:r>
          </w:p>
        </w:tc>
        <w:tc>
          <w:tcPr>
            <w:tcW w:w="1276" w:type="dxa"/>
          </w:tcPr>
          <w:p>
            <w:pPr>
              <w:pStyle w:val="2"/>
            </w:pPr>
            <w:r>
              <w:rPr>
                <w:rFonts w:hint="eastAsia"/>
              </w:rPr>
              <w:t>中国科学院南京土壤研究所</w:t>
            </w:r>
          </w:p>
        </w:tc>
        <w:tc>
          <w:tcPr>
            <w:tcW w:w="992" w:type="dxa"/>
          </w:tcPr>
          <w:p>
            <w:pPr>
              <w:pStyle w:val="2"/>
            </w:pPr>
            <w:r>
              <w:rPr>
                <w:rFonts w:hint="eastAsia"/>
              </w:rPr>
              <w:t>梁林洲</w:t>
            </w:r>
            <w:r>
              <w:t>,</w:t>
            </w:r>
            <w:r>
              <w:rPr>
                <w:rFonts w:hint="eastAsia"/>
              </w:rPr>
              <w:t>沈仁芳</w:t>
            </w:r>
            <w:r>
              <w:t>,</w:t>
            </w:r>
            <w:r>
              <w:rPr>
                <w:rFonts w:hint="eastAsia"/>
              </w:rPr>
              <w:t>田凤娇</w:t>
            </w:r>
            <w:r>
              <w:t>,</w:t>
            </w:r>
            <w:r>
              <w:rPr>
                <w:rFonts w:hint="eastAsia"/>
              </w:rPr>
              <w:t>徐萍</w:t>
            </w:r>
            <w:r>
              <w:t>,</w:t>
            </w:r>
            <w:r>
              <w:rPr>
                <w:rFonts w:hint="eastAsia"/>
              </w:rPr>
              <w:t>徐静</w:t>
            </w:r>
            <w:r>
              <w:t>,</w:t>
            </w:r>
            <w:r>
              <w:rPr>
                <w:rFonts w:hint="eastAsia"/>
              </w:rPr>
              <w:t>董晓英</w:t>
            </w:r>
          </w:p>
        </w:tc>
        <w:tc>
          <w:tcPr>
            <w:tcW w:w="867" w:type="dxa"/>
          </w:tcPr>
          <w:p>
            <w:pPr>
              <w:pStyle w:val="2"/>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841" w:type="dxa"/>
          </w:tcPr>
          <w:p>
            <w:pPr>
              <w:pStyle w:val="2"/>
            </w:pPr>
            <w:r>
              <w:rPr>
                <w:rFonts w:hint="eastAsia"/>
              </w:rPr>
              <w:t>6</w:t>
            </w:r>
          </w:p>
        </w:tc>
        <w:tc>
          <w:tcPr>
            <w:tcW w:w="850" w:type="dxa"/>
          </w:tcPr>
          <w:p>
            <w:pPr>
              <w:pStyle w:val="2"/>
            </w:pPr>
            <w:r>
              <w:rPr>
                <w:rFonts w:hint="eastAsia"/>
              </w:rPr>
              <w:t>发明专利</w:t>
            </w:r>
          </w:p>
        </w:tc>
        <w:tc>
          <w:tcPr>
            <w:tcW w:w="1276" w:type="dxa"/>
          </w:tcPr>
          <w:p>
            <w:pPr>
              <w:pStyle w:val="2"/>
            </w:pPr>
            <w:r>
              <w:rPr>
                <w:rFonts w:hint="eastAsia"/>
              </w:rPr>
              <w:t>一种菌根真菌菌剂的规模化扩繁技术</w:t>
            </w:r>
          </w:p>
        </w:tc>
        <w:tc>
          <w:tcPr>
            <w:tcW w:w="709" w:type="dxa"/>
          </w:tcPr>
          <w:p>
            <w:pPr>
              <w:pStyle w:val="2"/>
            </w:pPr>
            <w:r>
              <w:rPr>
                <w:rFonts w:hint="eastAsia"/>
              </w:rPr>
              <w:t>中国</w:t>
            </w:r>
          </w:p>
        </w:tc>
        <w:tc>
          <w:tcPr>
            <w:tcW w:w="992" w:type="dxa"/>
          </w:tcPr>
          <w:p>
            <w:pPr>
              <w:spacing w:line="240" w:lineRule="auto"/>
              <w:ind w:firstLine="0" w:firstLineChars="0"/>
              <w:rPr>
                <w:sz w:val="21"/>
                <w:szCs w:val="21"/>
              </w:rPr>
            </w:pPr>
            <w:r>
              <w:rPr>
                <w:rFonts w:hint="eastAsia"/>
                <w:sz w:val="21"/>
                <w:szCs w:val="21"/>
              </w:rPr>
              <w:t>ZL201310071133.3</w:t>
            </w:r>
          </w:p>
        </w:tc>
        <w:tc>
          <w:tcPr>
            <w:tcW w:w="992" w:type="dxa"/>
          </w:tcPr>
          <w:p>
            <w:pPr>
              <w:spacing w:line="240" w:lineRule="auto"/>
              <w:ind w:firstLine="0" w:firstLineChars="0"/>
              <w:rPr>
                <w:sz w:val="21"/>
                <w:szCs w:val="21"/>
              </w:rPr>
            </w:pPr>
            <w:r>
              <w:rPr>
                <w:sz w:val="21"/>
                <w:szCs w:val="21"/>
              </w:rPr>
              <w:t>2014</w:t>
            </w:r>
            <w:r>
              <w:rPr>
                <w:rFonts w:hint="eastAsia"/>
                <w:sz w:val="21"/>
                <w:szCs w:val="21"/>
              </w:rPr>
              <w:t>-</w:t>
            </w:r>
            <w:r>
              <w:rPr>
                <w:sz w:val="21"/>
                <w:szCs w:val="21"/>
              </w:rPr>
              <w:t>11</w:t>
            </w:r>
            <w:r>
              <w:rPr>
                <w:rFonts w:hint="eastAsia"/>
                <w:sz w:val="21"/>
                <w:szCs w:val="21"/>
              </w:rPr>
              <w:t>-</w:t>
            </w:r>
            <w:r>
              <w:rPr>
                <w:sz w:val="21"/>
                <w:szCs w:val="21"/>
              </w:rPr>
              <w:t>05</w:t>
            </w:r>
          </w:p>
        </w:tc>
        <w:tc>
          <w:tcPr>
            <w:tcW w:w="1134" w:type="dxa"/>
          </w:tcPr>
          <w:p>
            <w:pPr>
              <w:pStyle w:val="2"/>
              <w:rPr>
                <w:rFonts w:ascii="Times New Roman"/>
              </w:rPr>
            </w:pPr>
            <w:r>
              <w:rPr>
                <w:rFonts w:ascii="Times New Roman"/>
              </w:rPr>
              <w:t>1515818</w:t>
            </w:r>
          </w:p>
        </w:tc>
        <w:tc>
          <w:tcPr>
            <w:tcW w:w="1276" w:type="dxa"/>
          </w:tcPr>
          <w:p>
            <w:pPr>
              <w:pStyle w:val="2"/>
            </w:pPr>
            <w:r>
              <w:rPr>
                <w:rFonts w:hint="eastAsia"/>
              </w:rPr>
              <w:t>中国科学院南京土壤研究所</w:t>
            </w:r>
          </w:p>
        </w:tc>
        <w:tc>
          <w:tcPr>
            <w:tcW w:w="992" w:type="dxa"/>
          </w:tcPr>
          <w:p>
            <w:pPr>
              <w:spacing w:line="240" w:lineRule="auto"/>
              <w:ind w:firstLine="0" w:firstLineChars="0"/>
              <w:rPr>
                <w:sz w:val="21"/>
                <w:szCs w:val="21"/>
              </w:rPr>
            </w:pPr>
            <w:r>
              <w:rPr>
                <w:rFonts w:hint="eastAsia"/>
                <w:sz w:val="21"/>
                <w:szCs w:val="21"/>
              </w:rPr>
              <w:t>梁林洲</w:t>
            </w:r>
            <w:r>
              <w:rPr>
                <w:sz w:val="21"/>
                <w:szCs w:val="21"/>
              </w:rPr>
              <w:t>,</w:t>
            </w:r>
            <w:r>
              <w:rPr>
                <w:rFonts w:hint="eastAsia"/>
                <w:sz w:val="21"/>
                <w:szCs w:val="21"/>
              </w:rPr>
              <w:t>沈仁芳</w:t>
            </w:r>
            <w:r>
              <w:rPr>
                <w:sz w:val="21"/>
                <w:szCs w:val="21"/>
              </w:rPr>
              <w:t>,</w:t>
            </w:r>
            <w:r>
              <w:rPr>
                <w:rFonts w:hint="eastAsia"/>
                <w:sz w:val="21"/>
                <w:szCs w:val="21"/>
              </w:rPr>
              <w:t>董晓英</w:t>
            </w:r>
            <w:r>
              <w:rPr>
                <w:sz w:val="21"/>
                <w:szCs w:val="21"/>
              </w:rPr>
              <w:t>,</w:t>
            </w:r>
            <w:r>
              <w:rPr>
                <w:rFonts w:hint="eastAsia"/>
                <w:sz w:val="21"/>
                <w:szCs w:val="21"/>
              </w:rPr>
              <w:t>田凤娇</w:t>
            </w:r>
          </w:p>
        </w:tc>
        <w:tc>
          <w:tcPr>
            <w:tcW w:w="867" w:type="dxa"/>
          </w:tcPr>
          <w:p>
            <w:pPr>
              <w:pStyle w:val="2"/>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841" w:type="dxa"/>
          </w:tcPr>
          <w:p>
            <w:pPr>
              <w:pStyle w:val="2"/>
            </w:pPr>
            <w:r>
              <w:rPr>
                <w:rFonts w:hint="eastAsia"/>
              </w:rPr>
              <w:t>7</w:t>
            </w:r>
          </w:p>
        </w:tc>
        <w:tc>
          <w:tcPr>
            <w:tcW w:w="850" w:type="dxa"/>
          </w:tcPr>
          <w:p>
            <w:pPr>
              <w:pStyle w:val="2"/>
            </w:pPr>
            <w:r>
              <w:rPr>
                <w:rFonts w:hint="eastAsia"/>
              </w:rPr>
              <w:t>发明专利</w:t>
            </w:r>
          </w:p>
        </w:tc>
        <w:tc>
          <w:tcPr>
            <w:tcW w:w="1276" w:type="dxa"/>
          </w:tcPr>
          <w:p>
            <w:pPr>
              <w:pStyle w:val="2"/>
            </w:pPr>
            <w:r>
              <w:rPr>
                <w:rFonts w:hint="eastAsia"/>
              </w:rPr>
              <w:t>一种叶菜专用缓释肥</w:t>
            </w:r>
          </w:p>
        </w:tc>
        <w:tc>
          <w:tcPr>
            <w:tcW w:w="709" w:type="dxa"/>
          </w:tcPr>
          <w:p>
            <w:pPr>
              <w:pStyle w:val="2"/>
            </w:pPr>
            <w:r>
              <w:rPr>
                <w:rFonts w:hint="eastAsia"/>
              </w:rPr>
              <w:t>中国</w:t>
            </w:r>
          </w:p>
        </w:tc>
        <w:tc>
          <w:tcPr>
            <w:tcW w:w="992" w:type="dxa"/>
          </w:tcPr>
          <w:p>
            <w:pPr>
              <w:spacing w:line="240" w:lineRule="auto"/>
              <w:ind w:firstLine="0" w:firstLineChars="0"/>
              <w:rPr>
                <w:sz w:val="21"/>
                <w:szCs w:val="21"/>
              </w:rPr>
            </w:pPr>
            <w:r>
              <w:rPr>
                <w:rFonts w:hint="eastAsia"/>
                <w:sz w:val="21"/>
                <w:szCs w:val="21"/>
              </w:rPr>
              <w:t>ZL201410167932.5</w:t>
            </w:r>
          </w:p>
        </w:tc>
        <w:tc>
          <w:tcPr>
            <w:tcW w:w="992" w:type="dxa"/>
          </w:tcPr>
          <w:p>
            <w:pPr>
              <w:spacing w:line="240" w:lineRule="auto"/>
              <w:ind w:firstLine="0" w:firstLineChars="0"/>
              <w:rPr>
                <w:sz w:val="21"/>
                <w:szCs w:val="21"/>
              </w:rPr>
            </w:pPr>
            <w:r>
              <w:rPr>
                <w:sz w:val="21"/>
                <w:szCs w:val="21"/>
              </w:rPr>
              <w:t>20</w:t>
            </w:r>
            <w:r>
              <w:rPr>
                <w:rFonts w:hint="eastAsia"/>
                <w:sz w:val="21"/>
                <w:szCs w:val="21"/>
              </w:rPr>
              <w:t>15-</w:t>
            </w:r>
            <w:r>
              <w:rPr>
                <w:sz w:val="21"/>
                <w:szCs w:val="21"/>
              </w:rPr>
              <w:t>1</w:t>
            </w:r>
            <w:r>
              <w:rPr>
                <w:rFonts w:hint="eastAsia"/>
                <w:sz w:val="21"/>
                <w:szCs w:val="21"/>
              </w:rPr>
              <w:t>2-02</w:t>
            </w:r>
          </w:p>
        </w:tc>
        <w:tc>
          <w:tcPr>
            <w:tcW w:w="1134" w:type="dxa"/>
          </w:tcPr>
          <w:p>
            <w:pPr>
              <w:pStyle w:val="2"/>
              <w:rPr>
                <w:rFonts w:ascii="Times New Roman"/>
              </w:rPr>
            </w:pPr>
            <w:r>
              <w:rPr>
                <w:rFonts w:ascii="Times New Roman"/>
              </w:rPr>
              <w:t>1871311</w:t>
            </w:r>
          </w:p>
        </w:tc>
        <w:tc>
          <w:tcPr>
            <w:tcW w:w="1276" w:type="dxa"/>
          </w:tcPr>
          <w:p>
            <w:pPr>
              <w:pStyle w:val="2"/>
              <w:rPr>
                <w:rFonts w:ascii="Times New Roman"/>
              </w:rPr>
            </w:pPr>
            <w:sdt>
              <w:sdtPr>
                <w:rPr>
                  <w:rFonts w:hint="eastAsia"/>
                </w:rPr>
                <w:tag w:val="QLR5"/>
                <w:id w:val="757415999"/>
                <w:placeholder>
                  <w:docPart w:val="5B3167B9ED864766BD0A85CDDB82F38D"/>
                </w:placeholder>
                <w:text w:multiLine="1"/>
              </w:sdtPr>
              <w:sdtEndPr>
                <w:rPr>
                  <w:rFonts w:hint="eastAsia"/>
                </w:rPr>
              </w:sdtEndPr>
              <w:sdtContent>
                <w:r>
                  <w:rPr>
                    <w:rFonts w:hint="eastAsia"/>
                  </w:rPr>
                  <w:t>浙江省农业科学院</w:t>
                </w:r>
              </w:sdtContent>
            </w:sdt>
          </w:p>
        </w:tc>
        <w:tc>
          <w:tcPr>
            <w:tcW w:w="992" w:type="dxa"/>
          </w:tcPr>
          <w:p>
            <w:pPr>
              <w:pStyle w:val="2"/>
            </w:pPr>
            <w:r>
              <w:rPr>
                <w:rFonts w:hint="eastAsia"/>
              </w:rPr>
              <w:t>俞巧钢</w:t>
            </w:r>
            <w:r>
              <w:t>,</w:t>
            </w:r>
            <w:r>
              <w:rPr>
                <w:rFonts w:hint="eastAsia"/>
              </w:rPr>
              <w:t>马军伟</w:t>
            </w:r>
            <w:r>
              <w:t>,</w:t>
            </w:r>
            <w:r>
              <w:rPr>
                <w:rFonts w:hint="eastAsia"/>
              </w:rPr>
              <w:t>符建荣</w:t>
            </w:r>
            <w:r>
              <w:t>,</w:t>
            </w:r>
            <w:r>
              <w:rPr>
                <w:rFonts w:hint="eastAsia"/>
              </w:rPr>
              <w:t>邹平,叶静,姜丽娜,王强,孙万春,林辉</w:t>
            </w:r>
          </w:p>
        </w:tc>
        <w:tc>
          <w:tcPr>
            <w:tcW w:w="867" w:type="dxa"/>
          </w:tcPr>
          <w:p>
            <w:pPr>
              <w:pStyle w:val="2"/>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41" w:type="dxa"/>
          </w:tcPr>
          <w:p>
            <w:pPr>
              <w:pStyle w:val="2"/>
            </w:pPr>
            <w:r>
              <w:rPr>
                <w:rFonts w:hint="eastAsia"/>
              </w:rPr>
              <w:t>8</w:t>
            </w:r>
          </w:p>
        </w:tc>
        <w:tc>
          <w:tcPr>
            <w:tcW w:w="850" w:type="dxa"/>
          </w:tcPr>
          <w:p>
            <w:pPr>
              <w:pStyle w:val="2"/>
            </w:pPr>
            <w:r>
              <w:rPr>
                <w:rFonts w:hint="eastAsia"/>
              </w:rPr>
              <w:t>发明专利</w:t>
            </w:r>
          </w:p>
        </w:tc>
        <w:tc>
          <w:tcPr>
            <w:tcW w:w="1276" w:type="dxa"/>
          </w:tcPr>
          <w:p>
            <w:pPr>
              <w:pStyle w:val="2"/>
            </w:pPr>
            <w:r>
              <w:rPr>
                <w:rFonts w:hint="eastAsia"/>
              </w:rPr>
              <w:t>一种水基聚合物乳液包膜控释肥及其制备方法</w:t>
            </w:r>
          </w:p>
        </w:tc>
        <w:tc>
          <w:tcPr>
            <w:tcW w:w="709" w:type="dxa"/>
          </w:tcPr>
          <w:p>
            <w:pPr>
              <w:pStyle w:val="2"/>
            </w:pPr>
            <w:r>
              <w:rPr>
                <w:rFonts w:hint="eastAsia"/>
              </w:rPr>
              <w:t>中国</w:t>
            </w:r>
          </w:p>
        </w:tc>
        <w:tc>
          <w:tcPr>
            <w:tcW w:w="992" w:type="dxa"/>
          </w:tcPr>
          <w:p>
            <w:pPr>
              <w:spacing w:line="240" w:lineRule="auto"/>
              <w:ind w:firstLine="0" w:firstLineChars="0"/>
              <w:rPr>
                <w:sz w:val="21"/>
                <w:szCs w:val="21"/>
              </w:rPr>
            </w:pPr>
            <w:r>
              <w:rPr>
                <w:rFonts w:hint="eastAsia"/>
                <w:sz w:val="21"/>
                <w:szCs w:val="21"/>
              </w:rPr>
              <w:t>ZL201410640283.6</w:t>
            </w:r>
          </w:p>
        </w:tc>
        <w:tc>
          <w:tcPr>
            <w:tcW w:w="992" w:type="dxa"/>
          </w:tcPr>
          <w:p>
            <w:pPr>
              <w:spacing w:line="240" w:lineRule="auto"/>
              <w:ind w:firstLine="0" w:firstLineChars="0"/>
              <w:rPr>
                <w:sz w:val="21"/>
                <w:szCs w:val="21"/>
              </w:rPr>
            </w:pPr>
            <w:r>
              <w:rPr>
                <w:sz w:val="21"/>
                <w:szCs w:val="21"/>
              </w:rPr>
              <w:t>20</w:t>
            </w:r>
            <w:r>
              <w:rPr>
                <w:rFonts w:hint="eastAsia"/>
                <w:sz w:val="21"/>
                <w:szCs w:val="21"/>
              </w:rPr>
              <w:t>16-08-17</w:t>
            </w:r>
          </w:p>
        </w:tc>
        <w:tc>
          <w:tcPr>
            <w:tcW w:w="1134" w:type="dxa"/>
          </w:tcPr>
          <w:p>
            <w:pPr>
              <w:pStyle w:val="2"/>
              <w:rPr>
                <w:rFonts w:ascii="Times New Roman"/>
              </w:rPr>
            </w:pPr>
            <w:r>
              <w:rPr>
                <w:rFonts w:ascii="Times New Roman"/>
              </w:rPr>
              <w:t>2189261</w:t>
            </w:r>
          </w:p>
        </w:tc>
        <w:tc>
          <w:tcPr>
            <w:tcW w:w="1276" w:type="dxa"/>
          </w:tcPr>
          <w:p>
            <w:pPr>
              <w:pStyle w:val="2"/>
            </w:pPr>
            <w:sdt>
              <w:sdtPr>
                <w:rPr>
                  <w:rFonts w:hint="eastAsia"/>
                </w:rPr>
                <w:tag w:val="QLR5"/>
                <w:id w:val="-33510378"/>
                <w:placeholder>
                  <w:docPart w:val="2F7B6EB20E0F4B42A9E86E896B4A5F67"/>
                </w:placeholder>
                <w:text w:multiLine="1"/>
              </w:sdtPr>
              <w:sdtEndPr>
                <w:rPr>
                  <w:rFonts w:hint="eastAsia"/>
                </w:rPr>
              </w:sdtEndPr>
              <w:sdtContent>
                <w:r>
                  <w:rPr>
                    <w:rFonts w:hint="eastAsia"/>
                  </w:rPr>
                  <w:t>江苏省农业科学院</w:t>
                </w:r>
              </w:sdtContent>
            </w:sdt>
          </w:p>
        </w:tc>
        <w:tc>
          <w:tcPr>
            <w:tcW w:w="992" w:type="dxa"/>
          </w:tcPr>
          <w:p>
            <w:pPr>
              <w:pStyle w:val="2"/>
            </w:pPr>
            <w:r>
              <w:rPr>
                <w:rFonts w:hint="eastAsia"/>
              </w:rPr>
              <w:t>马洪波,张永春, 许建平,宁运旺,许仙菊,汪吉东,张辉</w:t>
            </w:r>
          </w:p>
        </w:tc>
        <w:tc>
          <w:tcPr>
            <w:tcW w:w="867" w:type="dxa"/>
          </w:tcPr>
          <w:p>
            <w:pPr>
              <w:pStyle w:val="2"/>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Pr>
          <w:p>
            <w:pPr>
              <w:pStyle w:val="2"/>
            </w:pPr>
            <w:r>
              <w:rPr>
                <w:rFonts w:hint="eastAsia"/>
              </w:rPr>
              <w:t>9</w:t>
            </w:r>
          </w:p>
        </w:tc>
        <w:tc>
          <w:tcPr>
            <w:tcW w:w="850" w:type="dxa"/>
          </w:tcPr>
          <w:p>
            <w:pPr>
              <w:pStyle w:val="2"/>
            </w:pPr>
            <w:r>
              <w:rPr>
                <w:rFonts w:hint="eastAsia"/>
              </w:rPr>
              <w:t>发明专利</w:t>
            </w:r>
          </w:p>
        </w:tc>
        <w:tc>
          <w:tcPr>
            <w:tcW w:w="1276" w:type="dxa"/>
          </w:tcPr>
          <w:p>
            <w:pPr>
              <w:pStyle w:val="2"/>
            </w:pPr>
            <w:r>
              <w:rPr>
                <w:rFonts w:hint="eastAsia"/>
              </w:rPr>
              <w:t>一种改进的腐殖酸钙及其制备方法和应用</w:t>
            </w:r>
          </w:p>
        </w:tc>
        <w:tc>
          <w:tcPr>
            <w:tcW w:w="709" w:type="dxa"/>
          </w:tcPr>
          <w:p>
            <w:pPr>
              <w:pStyle w:val="2"/>
            </w:pPr>
            <w:r>
              <w:rPr>
                <w:rFonts w:hint="eastAsia"/>
              </w:rPr>
              <w:t>中国</w:t>
            </w:r>
          </w:p>
        </w:tc>
        <w:tc>
          <w:tcPr>
            <w:tcW w:w="992" w:type="dxa"/>
          </w:tcPr>
          <w:p>
            <w:pPr>
              <w:spacing w:line="240" w:lineRule="auto"/>
              <w:ind w:firstLine="0" w:firstLineChars="0"/>
              <w:rPr>
                <w:sz w:val="21"/>
                <w:szCs w:val="21"/>
              </w:rPr>
            </w:pPr>
            <w:r>
              <w:rPr>
                <w:rFonts w:hint="eastAsia"/>
                <w:sz w:val="21"/>
                <w:szCs w:val="21"/>
              </w:rPr>
              <w:t>ZL201610124794.1</w:t>
            </w:r>
          </w:p>
        </w:tc>
        <w:tc>
          <w:tcPr>
            <w:tcW w:w="992" w:type="dxa"/>
          </w:tcPr>
          <w:p>
            <w:pPr>
              <w:spacing w:line="240" w:lineRule="auto"/>
              <w:ind w:firstLine="0" w:firstLineChars="0"/>
              <w:rPr>
                <w:sz w:val="21"/>
                <w:szCs w:val="21"/>
              </w:rPr>
            </w:pPr>
            <w:r>
              <w:rPr>
                <w:sz w:val="21"/>
                <w:szCs w:val="21"/>
              </w:rPr>
              <w:t>20</w:t>
            </w:r>
            <w:r>
              <w:rPr>
                <w:rFonts w:hint="eastAsia"/>
                <w:sz w:val="21"/>
                <w:szCs w:val="21"/>
              </w:rPr>
              <w:t>19-03-</w:t>
            </w:r>
            <w:r>
              <w:rPr>
                <w:sz w:val="21"/>
                <w:szCs w:val="21"/>
              </w:rPr>
              <w:t>2</w:t>
            </w:r>
            <w:r>
              <w:rPr>
                <w:rFonts w:hint="eastAsia"/>
                <w:sz w:val="21"/>
                <w:szCs w:val="21"/>
              </w:rPr>
              <w:t>9</w:t>
            </w:r>
          </w:p>
        </w:tc>
        <w:tc>
          <w:tcPr>
            <w:tcW w:w="1134" w:type="dxa"/>
          </w:tcPr>
          <w:p>
            <w:pPr>
              <w:pStyle w:val="2"/>
              <w:rPr>
                <w:rFonts w:ascii="Times New Roman"/>
              </w:rPr>
            </w:pPr>
            <w:r>
              <w:rPr>
                <w:rFonts w:ascii="Times New Roman"/>
              </w:rPr>
              <w:t>3312568</w:t>
            </w:r>
          </w:p>
        </w:tc>
        <w:tc>
          <w:tcPr>
            <w:tcW w:w="1276" w:type="dxa"/>
          </w:tcPr>
          <w:p>
            <w:pPr>
              <w:pStyle w:val="2"/>
              <w:rPr>
                <w:rFonts w:ascii="Times New Roman"/>
              </w:rPr>
            </w:pPr>
            <w:sdt>
              <w:sdtPr>
                <w:rPr>
                  <w:rFonts w:hint="eastAsia" w:ascii="宋体" w:hAnsi="宋体" w:cs="宋体"/>
                </w:rPr>
                <w:tag w:val="QLR5"/>
                <w:id w:val="2088966333"/>
                <w:placeholder>
                  <w:docPart w:val="0931622AF2364CA486F6DEC0C372439C"/>
                </w:placeholder>
                <w:text w:multiLine="1"/>
              </w:sdtPr>
              <w:sdtEndPr>
                <w:rPr>
                  <w:rFonts w:hint="eastAsia" w:ascii="宋体" w:hAnsi="宋体" w:cs="宋体"/>
                </w:rPr>
              </w:sdtEndPr>
              <w:sdtContent>
                <w:r>
                  <w:rPr>
                    <w:rFonts w:hint="eastAsia"/>
                  </w:rPr>
                  <w:t>中国科学院南京土壤研究所</w:t>
                </w:r>
              </w:sdtContent>
            </w:sdt>
          </w:p>
        </w:tc>
        <w:tc>
          <w:tcPr>
            <w:tcW w:w="992" w:type="dxa"/>
          </w:tcPr>
          <w:p>
            <w:pPr>
              <w:pStyle w:val="2"/>
            </w:pPr>
            <w:r>
              <w:rPr>
                <w:rFonts w:hint="eastAsia"/>
              </w:rPr>
              <w:t>刘明,唐晓雪,刘佳</w:t>
            </w:r>
          </w:p>
        </w:tc>
        <w:tc>
          <w:tcPr>
            <w:tcW w:w="867" w:type="dxa"/>
          </w:tcPr>
          <w:p>
            <w:pPr>
              <w:pStyle w:val="2"/>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Pr>
          <w:p>
            <w:pPr>
              <w:pStyle w:val="2"/>
            </w:pPr>
            <w:r>
              <w:rPr>
                <w:rFonts w:hint="eastAsia"/>
              </w:rPr>
              <w:t>1</w:t>
            </w:r>
            <w:r>
              <w:t>0</w:t>
            </w:r>
          </w:p>
        </w:tc>
        <w:tc>
          <w:tcPr>
            <w:tcW w:w="850" w:type="dxa"/>
          </w:tcPr>
          <w:p>
            <w:pPr>
              <w:pStyle w:val="2"/>
            </w:pPr>
            <w:r>
              <w:rPr>
                <w:rFonts w:hint="eastAsia"/>
              </w:rPr>
              <w:t>发明专利</w:t>
            </w:r>
          </w:p>
        </w:tc>
        <w:tc>
          <w:tcPr>
            <w:tcW w:w="1276" w:type="dxa"/>
          </w:tcPr>
          <w:p>
            <w:pPr>
              <w:pStyle w:val="2"/>
            </w:pPr>
            <w:bookmarkStart w:id="1" w:name="_Hlk159592968"/>
            <w:r>
              <w:rPr>
                <w:rFonts w:hint="eastAsia"/>
              </w:rPr>
              <w:t>一种含腐殖酸的水稻专用有机无机复合肥</w:t>
            </w:r>
            <w:bookmarkEnd w:id="1"/>
          </w:p>
        </w:tc>
        <w:tc>
          <w:tcPr>
            <w:tcW w:w="709" w:type="dxa"/>
          </w:tcPr>
          <w:p>
            <w:pPr>
              <w:pStyle w:val="2"/>
            </w:pPr>
            <w:r>
              <w:rPr>
                <w:rFonts w:hint="eastAsia"/>
              </w:rPr>
              <w:t>中国</w:t>
            </w:r>
          </w:p>
        </w:tc>
        <w:tc>
          <w:tcPr>
            <w:tcW w:w="992" w:type="dxa"/>
          </w:tcPr>
          <w:p>
            <w:pPr>
              <w:spacing w:line="240" w:lineRule="auto"/>
              <w:ind w:firstLine="0" w:firstLineChars="0"/>
              <w:rPr>
                <w:sz w:val="21"/>
                <w:szCs w:val="21"/>
              </w:rPr>
            </w:pPr>
            <w:r>
              <w:rPr>
                <w:sz w:val="21"/>
                <w:szCs w:val="21"/>
              </w:rPr>
              <w:t>ZL202110764904.1</w:t>
            </w:r>
          </w:p>
        </w:tc>
        <w:tc>
          <w:tcPr>
            <w:tcW w:w="992" w:type="dxa"/>
          </w:tcPr>
          <w:p>
            <w:pPr>
              <w:pStyle w:val="2"/>
              <w:rPr>
                <w:rFonts w:ascii="Times New Roman"/>
              </w:rPr>
            </w:pPr>
            <w:r>
              <w:rPr>
                <w:rFonts w:ascii="Times New Roman"/>
              </w:rPr>
              <w:t>20</w:t>
            </w:r>
            <w:r>
              <w:rPr>
                <w:rFonts w:hint="eastAsia" w:ascii="Times New Roman"/>
              </w:rPr>
              <w:t>23-05-23</w:t>
            </w:r>
          </w:p>
        </w:tc>
        <w:tc>
          <w:tcPr>
            <w:tcW w:w="1134" w:type="dxa"/>
          </w:tcPr>
          <w:p>
            <w:pPr>
              <w:pStyle w:val="2"/>
              <w:rPr>
                <w:rFonts w:ascii="Times New Roman"/>
              </w:rPr>
            </w:pPr>
            <w:r>
              <w:rPr>
                <w:rFonts w:hint="eastAsia" w:ascii="Times New Roman"/>
              </w:rPr>
              <w:t>5993636</w:t>
            </w:r>
          </w:p>
        </w:tc>
        <w:tc>
          <w:tcPr>
            <w:tcW w:w="1276" w:type="dxa"/>
          </w:tcPr>
          <w:p>
            <w:pPr>
              <w:pStyle w:val="2"/>
              <w:rPr>
                <w:rFonts w:ascii="Times New Roman"/>
              </w:rPr>
            </w:pPr>
            <w:sdt>
              <w:sdtPr>
                <w:rPr>
                  <w:rFonts w:hint="eastAsia"/>
                </w:rPr>
                <w:tag w:val="QLR5"/>
                <w:id w:val="-1652595014"/>
                <w:placeholder>
                  <w:docPart w:val="97CBC19AB049461088220236A9E0CDA4"/>
                </w:placeholder>
                <w:text w:multiLine="1"/>
              </w:sdtPr>
              <w:sdtEndPr>
                <w:rPr>
                  <w:rFonts w:hint="eastAsia"/>
                </w:rPr>
              </w:sdtEndPr>
              <w:sdtContent>
                <w:r>
                  <w:rPr>
                    <w:rFonts w:hint="eastAsia"/>
                  </w:rPr>
                  <w:t>浙江省农业科学院</w:t>
                </w:r>
              </w:sdtContent>
            </w:sdt>
          </w:p>
        </w:tc>
        <w:tc>
          <w:tcPr>
            <w:tcW w:w="992" w:type="dxa"/>
          </w:tcPr>
          <w:p>
            <w:pPr>
              <w:pStyle w:val="2"/>
              <w:rPr>
                <w:rFonts w:ascii="Times New Roman"/>
              </w:rPr>
            </w:pPr>
            <w:r>
              <w:rPr>
                <w:rFonts w:hint="eastAsia"/>
              </w:rPr>
              <w:t>王峰, 马军伟, 林辉, 俞巧钢, 孙万春, 王强, 叶静</w:t>
            </w:r>
          </w:p>
        </w:tc>
        <w:tc>
          <w:tcPr>
            <w:tcW w:w="867" w:type="dxa"/>
          </w:tcPr>
          <w:p>
            <w:pPr>
              <w:pStyle w:val="2"/>
            </w:pPr>
            <w:r>
              <w:rPr>
                <w:rFonts w:hint="eastAsia"/>
              </w:rPr>
              <w:t>有效</w:t>
            </w:r>
          </w:p>
        </w:tc>
      </w:tr>
    </w:tbl>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MGZiYTI3NTBjOGE2ODU2OTY4OWVkMjMyZWU2MGQifQ=="/>
  </w:docVars>
  <w:rsids>
    <w:rsidRoot w:val="00C0442B"/>
    <w:rsid w:val="00001811"/>
    <w:rsid w:val="00004F46"/>
    <w:rsid w:val="00063697"/>
    <w:rsid w:val="00103EFF"/>
    <w:rsid w:val="00145EBB"/>
    <w:rsid w:val="00237F20"/>
    <w:rsid w:val="0024066F"/>
    <w:rsid w:val="00254491"/>
    <w:rsid w:val="002E6C1B"/>
    <w:rsid w:val="002F7E44"/>
    <w:rsid w:val="00336643"/>
    <w:rsid w:val="0036467D"/>
    <w:rsid w:val="0037705A"/>
    <w:rsid w:val="003C30FA"/>
    <w:rsid w:val="003C54FC"/>
    <w:rsid w:val="003D05B4"/>
    <w:rsid w:val="004104EB"/>
    <w:rsid w:val="00422EDA"/>
    <w:rsid w:val="004248FA"/>
    <w:rsid w:val="004739FB"/>
    <w:rsid w:val="004B6F83"/>
    <w:rsid w:val="00560C9F"/>
    <w:rsid w:val="005B3C45"/>
    <w:rsid w:val="005D1F39"/>
    <w:rsid w:val="00633740"/>
    <w:rsid w:val="00663C66"/>
    <w:rsid w:val="006847B4"/>
    <w:rsid w:val="006D5887"/>
    <w:rsid w:val="006D6897"/>
    <w:rsid w:val="006E63CD"/>
    <w:rsid w:val="00720458"/>
    <w:rsid w:val="00740730"/>
    <w:rsid w:val="00771126"/>
    <w:rsid w:val="007D7F6A"/>
    <w:rsid w:val="00813D08"/>
    <w:rsid w:val="00831EEA"/>
    <w:rsid w:val="00851A27"/>
    <w:rsid w:val="00866165"/>
    <w:rsid w:val="008B0678"/>
    <w:rsid w:val="009922EA"/>
    <w:rsid w:val="009D418C"/>
    <w:rsid w:val="009E362F"/>
    <w:rsid w:val="00A0146A"/>
    <w:rsid w:val="00A03CC6"/>
    <w:rsid w:val="00A657FB"/>
    <w:rsid w:val="00AA0CFD"/>
    <w:rsid w:val="00AC6353"/>
    <w:rsid w:val="00B318C0"/>
    <w:rsid w:val="00B43D65"/>
    <w:rsid w:val="00B4616D"/>
    <w:rsid w:val="00B7562E"/>
    <w:rsid w:val="00B87570"/>
    <w:rsid w:val="00B95771"/>
    <w:rsid w:val="00BE16B9"/>
    <w:rsid w:val="00BE5F6D"/>
    <w:rsid w:val="00C0442B"/>
    <w:rsid w:val="00C3315B"/>
    <w:rsid w:val="00C67487"/>
    <w:rsid w:val="00C8798C"/>
    <w:rsid w:val="00D0402D"/>
    <w:rsid w:val="00D06710"/>
    <w:rsid w:val="00D210D6"/>
    <w:rsid w:val="00D47463"/>
    <w:rsid w:val="00D853B1"/>
    <w:rsid w:val="00D94053"/>
    <w:rsid w:val="00DD0B9D"/>
    <w:rsid w:val="00DF6393"/>
    <w:rsid w:val="00E178F6"/>
    <w:rsid w:val="00E3352B"/>
    <w:rsid w:val="00E80BE7"/>
    <w:rsid w:val="00EA7805"/>
    <w:rsid w:val="00F322AA"/>
    <w:rsid w:val="00F345B4"/>
    <w:rsid w:val="00FB2C06"/>
    <w:rsid w:val="00FB7D5C"/>
    <w:rsid w:val="00FC0292"/>
    <w:rsid w:val="00FC3F83"/>
    <w:rsid w:val="00FE1C98"/>
    <w:rsid w:val="00FE69BB"/>
    <w:rsid w:val="09E14E13"/>
    <w:rsid w:val="0F367992"/>
    <w:rsid w:val="2A815D1D"/>
    <w:rsid w:val="3E391C30"/>
    <w:rsid w:val="543364B7"/>
    <w:rsid w:val="56262642"/>
    <w:rsid w:val="7D83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4"/>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autoRedefine/>
    <w:qFormat/>
    <w:uiPriority w:val="0"/>
    <w:pPr>
      <w:spacing w:line="240" w:lineRule="auto"/>
      <w:ind w:firstLine="0" w:firstLineChars="0"/>
    </w:pPr>
    <w:rPr>
      <w:rFonts w:ascii="仿宋_GB2312"/>
      <w:sz w:val="21"/>
      <w:szCs w:val="21"/>
    </w:rPr>
  </w:style>
  <w:style w:type="paragraph" w:styleId="3">
    <w:name w:val="footer"/>
    <w:basedOn w:val="1"/>
    <w:link w:val="10"/>
    <w:unhideWhenUsed/>
    <w:qFormat/>
    <w:uiPriority w:val="99"/>
    <w:pPr>
      <w:tabs>
        <w:tab w:val="center" w:pos="4153"/>
        <w:tab w:val="right" w:pos="8306"/>
      </w:tabs>
      <w:jc w:val="left"/>
    </w:pPr>
    <w:rPr>
      <w:sz w:val="18"/>
      <w:szCs w:val="18"/>
    </w:rPr>
  </w:style>
  <w:style w:type="paragraph" w:styleId="4">
    <w:name w:val="header"/>
    <w:basedOn w:val="1"/>
    <w:link w:val="9"/>
    <w:unhideWhenUsed/>
    <w:uiPriority w:val="99"/>
    <w:pPr>
      <w:tabs>
        <w:tab w:val="center" w:pos="4153"/>
        <w:tab w:val="right" w:pos="8306"/>
      </w:tabs>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autoRedefine/>
    <w:qFormat/>
    <w:uiPriority w:val="0"/>
    <w:rPr>
      <w:rFonts w:ascii="仿宋_GB2312"/>
      <w:kern w:val="2"/>
      <w:sz w:val="21"/>
      <w:szCs w:val="21"/>
      <w14:ligatures w14:val="standardContextual"/>
    </w:rPr>
  </w:style>
  <w:style w:type="character" w:customStyle="1" w:styleId="9">
    <w:name w:val="页眉 字符"/>
    <w:basedOn w:val="7"/>
    <w:link w:val="4"/>
    <w:autoRedefine/>
    <w:uiPriority w:val="99"/>
    <w:rPr>
      <w:rFonts w:ascii="Times New Roman" w:hAnsi="Times New Roman" w:eastAsia="宋体" w:cs="Times New Roman"/>
      <w:kern w:val="2"/>
      <w:sz w:val="18"/>
      <w:szCs w:val="18"/>
      <w14:ligatures w14:val="standardContextual"/>
    </w:rPr>
  </w:style>
  <w:style w:type="character" w:customStyle="1" w:styleId="10">
    <w:name w:val="页脚 字符"/>
    <w:basedOn w:val="7"/>
    <w:link w:val="3"/>
    <w:uiPriority w:val="99"/>
    <w:rPr>
      <w:rFonts w:ascii="Times New Roman" w:hAnsi="Times New Roman" w:eastAsia="宋体" w:cs="Times New Roman"/>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67C1EF57C83468EAA04B9AB1EAF7D22"/>
        <w:style w:val=""/>
        <w:category>
          <w:name w:val="常规"/>
          <w:gallery w:val="placeholder"/>
        </w:category>
        <w:types>
          <w:type w:val="bbPlcHdr"/>
        </w:types>
        <w:behaviors>
          <w:behavior w:val="content"/>
        </w:behaviors>
        <w:description w:val=""/>
        <w:guid w:val="{5E5A06FF-8110-4064-9B45-232BEF104962}"/>
      </w:docPartPr>
      <w:docPartBody>
        <w:p>
          <w:pPr>
            <w:pStyle w:val="5"/>
          </w:pPr>
          <w:r>
            <w:rPr>
              <w:rStyle w:val="4"/>
              <w:rFonts w:hint="eastAsia"/>
            </w:rPr>
            <w:t>单击此处输入文字。</w:t>
          </w:r>
        </w:p>
      </w:docPartBody>
    </w:docPart>
    <w:docPart>
      <w:docPartPr>
        <w:name w:val="5B3167B9ED864766BD0A85CDDB82F38D"/>
        <w:style w:val=""/>
        <w:category>
          <w:name w:val="常规"/>
          <w:gallery w:val="placeholder"/>
        </w:category>
        <w:types>
          <w:type w:val="bbPlcHdr"/>
        </w:types>
        <w:behaviors>
          <w:behavior w:val="content"/>
        </w:behaviors>
        <w:description w:val=""/>
        <w:guid w:val="{6E6B85A3-5E9E-4B5F-8FE7-9D7322A02823}"/>
      </w:docPartPr>
      <w:docPartBody>
        <w:p>
          <w:pPr>
            <w:pStyle w:val="6"/>
          </w:pPr>
          <w:r>
            <w:rPr>
              <w:rStyle w:val="4"/>
              <w:rFonts w:hint="eastAsia"/>
            </w:rPr>
            <w:t>单击此处输入文字。</w:t>
          </w:r>
        </w:p>
      </w:docPartBody>
    </w:docPart>
    <w:docPart>
      <w:docPartPr>
        <w:name w:val="2F7B6EB20E0F4B42A9E86E896B4A5F67"/>
        <w:style w:val=""/>
        <w:category>
          <w:name w:val="常规"/>
          <w:gallery w:val="placeholder"/>
        </w:category>
        <w:types>
          <w:type w:val="bbPlcHdr"/>
        </w:types>
        <w:behaviors>
          <w:behavior w:val="content"/>
        </w:behaviors>
        <w:description w:val=""/>
        <w:guid w:val="{BBFFF5CD-109B-4401-8C62-1B8D2EB97D84}"/>
      </w:docPartPr>
      <w:docPartBody>
        <w:p>
          <w:pPr>
            <w:pStyle w:val="7"/>
          </w:pPr>
          <w:r>
            <w:rPr>
              <w:rStyle w:val="4"/>
              <w:rFonts w:hint="eastAsia"/>
            </w:rPr>
            <w:t>单击此处输入文字。</w:t>
          </w:r>
        </w:p>
      </w:docPartBody>
    </w:docPart>
    <w:docPart>
      <w:docPartPr>
        <w:name w:val="0931622AF2364CA486F6DEC0C372439C"/>
        <w:style w:val=""/>
        <w:category>
          <w:name w:val="常规"/>
          <w:gallery w:val="placeholder"/>
        </w:category>
        <w:types>
          <w:type w:val="bbPlcHdr"/>
        </w:types>
        <w:behaviors>
          <w:behavior w:val="content"/>
        </w:behaviors>
        <w:description w:val=""/>
        <w:guid w:val="{9386AA7F-68C1-4431-9E6F-8D6988AC17A9}"/>
      </w:docPartPr>
      <w:docPartBody>
        <w:p>
          <w:pPr>
            <w:pStyle w:val="8"/>
          </w:pPr>
          <w:r>
            <w:rPr>
              <w:rStyle w:val="4"/>
              <w:rFonts w:hint="eastAsia"/>
            </w:rPr>
            <w:t>单击此处输入文字。</w:t>
          </w:r>
        </w:p>
      </w:docPartBody>
    </w:docPart>
    <w:docPart>
      <w:docPartPr>
        <w:name w:val="97CBC19AB049461088220236A9E0CDA4"/>
        <w:style w:val=""/>
        <w:category>
          <w:name w:val="常规"/>
          <w:gallery w:val="placeholder"/>
        </w:category>
        <w:types>
          <w:type w:val="bbPlcHdr"/>
        </w:types>
        <w:behaviors>
          <w:behavior w:val="content"/>
        </w:behaviors>
        <w:description w:val=""/>
        <w:guid w:val="{9113DDB6-34F6-4C5B-BC85-2ADC5FB5E82F}"/>
      </w:docPartPr>
      <w:docPartBody>
        <w:p>
          <w:pPr>
            <w:pStyle w:val="1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3A"/>
    <w:rsid w:val="00086B3A"/>
    <w:rsid w:val="00097A00"/>
    <w:rsid w:val="0019319B"/>
    <w:rsid w:val="00271920"/>
    <w:rsid w:val="002A0A58"/>
    <w:rsid w:val="003402AA"/>
    <w:rsid w:val="00352281"/>
    <w:rsid w:val="003A3FC6"/>
    <w:rsid w:val="003D4706"/>
    <w:rsid w:val="00420AAC"/>
    <w:rsid w:val="00431D17"/>
    <w:rsid w:val="00460C3B"/>
    <w:rsid w:val="004C1B26"/>
    <w:rsid w:val="004E58D2"/>
    <w:rsid w:val="005455ED"/>
    <w:rsid w:val="00695811"/>
    <w:rsid w:val="0092042D"/>
    <w:rsid w:val="009B33B0"/>
    <w:rsid w:val="00A10FA4"/>
    <w:rsid w:val="00A666B6"/>
    <w:rsid w:val="00A86E53"/>
    <w:rsid w:val="00B46A21"/>
    <w:rsid w:val="00B6082E"/>
    <w:rsid w:val="00B76C2E"/>
    <w:rsid w:val="00D466EA"/>
    <w:rsid w:val="00DE4BB6"/>
    <w:rsid w:val="00E71095"/>
    <w:rsid w:val="00E7374A"/>
    <w:rsid w:val="00E85C58"/>
    <w:rsid w:val="00EA3B26"/>
    <w:rsid w:val="00EB2427"/>
    <w:rsid w:val="00EC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067C1EF57C83468EAA04B9AB1EAF7D2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B3167B9ED864766BD0A85CDDB82F38D"/>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F7B6EB20E0F4B42A9E86E896B4A5F6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0931622AF2364CA486F6DEC0C372439C"/>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
    <w:name w:val="13C20A1FADAA4A45AEFCAFD2DADECAAF"/>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
    <w:name w:val="97CBC19AB049461088220236A9E0CDA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1381</Words>
  <Characters>1589</Characters>
  <Lines>122</Lines>
  <Paragraphs>123</Paragraphs>
  <TotalTime>12</TotalTime>
  <ScaleCrop>false</ScaleCrop>
  <LinksUpToDate>false</LinksUpToDate>
  <CharactersWithSpaces>2847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2024-02-23T01:08:00Z</dcterms:created>
  <dc:creator>Zhu Xiao Fang</dc:creator>
  <cp:lastModifiedBy>江狼山</cp:lastModifiedBy>
  <dcterms:modified xsi:type="dcterms:W3CDTF">2024-02-23T07:19:15Z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CA692E167B944C0CA58359303810894B_13</vt:lpwstr>
  </property>
</Properties>
</file>