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企业信息调查表</w:t>
      </w:r>
    </w:p>
    <w:p>
      <w:pPr>
        <w:jc w:val="left"/>
        <w:rPr>
          <w:rFonts w:hint="eastAsia" w:ascii="黑体" w:hAnsi="黑体" w:eastAsia="黑体" w:cs="黑体"/>
          <w:b/>
          <w:color w:val="FF0000"/>
          <w:sz w:val="28"/>
        </w:rPr>
      </w:pPr>
      <w:r>
        <w:rPr>
          <w:rFonts w:hint="eastAsia" w:ascii="黑体" w:hAnsi="黑体" w:eastAsia="黑体" w:cs="黑体"/>
          <w:b/>
          <w:color w:val="FF0000"/>
          <w:sz w:val="28"/>
        </w:rPr>
        <w:t>注：请用英文填写</w:t>
      </w:r>
    </w:p>
    <w:tbl>
      <w:tblPr>
        <w:tblStyle w:val="8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64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申报企业的基本信息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公司全称：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公司地址：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邮编：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邮寄地址：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邮编：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bookmarkStart w:id="0" w:name="_Hlk421521507"/>
            <w:r>
              <w:rPr>
                <w:rFonts w:hint="eastAsia" w:ascii="宋体" w:hAnsi="宋体" w:eastAsia="宋体" w:cs="宋体"/>
                <w:b/>
              </w:rPr>
              <w:t>国家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</w:rPr>
              <w:t>省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联系人信息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姓名: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  头衔: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座机（含国家代码）: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手机（含国家代码）: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E-mail: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64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生产工厂的基本信息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填写需要做厂址登记的厂址信息。</w:t>
            </w:r>
          </w:p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如果生产工厂信息与企业信息相同，则以下信息不需重复填写。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生产工厂全称：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生产工厂地址：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邮编：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邮寄地址：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邮编：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国家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</w:rPr>
              <w:t>省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联系人信息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   头衔: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座机（含国家代码）: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手机（含国家代码）: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E-mail: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64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产品信息（年报信息）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选中打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是否已经在美售卖产品？ </w:t>
            </w:r>
          </w:p>
          <w:p>
            <w:pPr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若否，则无需填写后续信息。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6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产品类型 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bookmarkStart w:id="1" w:name="Check1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1. 仅用于生产的母药或活性成分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2. 最终产品（包括产品的成分被混合、稀释和改变）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3. 重新包装或重新标签 （不包括成分被混合、稀释和改变） </w:t>
            </w:r>
          </w:p>
          <w:p>
            <w:pPr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4. 装置       </w:t>
            </w:r>
            <w:r>
              <w:rPr>
                <w:rFonts w:hint="eastAsia" w:ascii="宋体" w:hAnsi="宋体" w:eastAsia="宋体" w:cs="宋体"/>
                <w:b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产品名称  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中文：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英文：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6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产品分类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装置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驱虫剂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杀真菌剂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熏蒸消毒剂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净水剂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防污剂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杀虫剂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杀鼠剂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动物趋避剂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计量单位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@—每一个（登记农药以单位出售）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G—加仑（液体）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K—公斤（干燥、固体、液体或气体）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 xml:space="preserve"> L—公升（液体）</w:t>
            </w:r>
          </w:p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U—单个（装置）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产品登记状态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</w:rPr>
              <w:t xml:space="preserve">产品登记仍未获得批准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2. </w:t>
            </w:r>
            <w:r>
              <w:rPr>
                <w:rFonts w:hint="eastAsia" w:ascii="宋体" w:hAnsi="宋体" w:eastAsia="宋体" w:cs="宋体"/>
              </w:rPr>
              <w:t xml:space="preserve">产品有实验使用许可证                       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</w:rPr>
              <w:t xml:space="preserve">产品是装置 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4. </w:t>
            </w:r>
            <w:r>
              <w:rPr>
                <w:rFonts w:hint="eastAsia" w:ascii="宋体" w:hAnsi="宋体" w:eastAsia="宋体" w:cs="宋体"/>
              </w:rPr>
              <w:t xml:space="preserve">产品是特殊当地需要登记                     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5. </w:t>
            </w:r>
            <w:r>
              <w:rPr>
                <w:rFonts w:hint="eastAsia" w:ascii="宋体" w:hAnsi="宋体" w:eastAsia="宋体" w:cs="宋体"/>
              </w:rPr>
              <w:t xml:space="preserve">产品是未登记农药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产品是否为限制使用农药？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 xml:space="preserve"> 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201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</w:rPr>
              <w:t>年产品的产量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201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</w:rPr>
              <w:t>年产品在美国的贸易总量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预计20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</w:rPr>
              <w:t>年的产量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</w:rPr>
              <w:t>（选择最接近的整数）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464" w:type="dxa"/>
          </w:tcPr>
          <w:p>
            <w:pPr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需要保密的内容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instrText xml:space="preserve"> FORMTEXT </w:instrTex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bookmarkStart w:id="2" w:name="_GoBack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     </w:t>
            </w:r>
            <w:bookmarkEnd w:id="2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737" w:footer="62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840" w:rightChars="-400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840" w:rightChars="-400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840" w:rightChars="-400" w:firstLine="0" w:firstLineChars="0"/>
      <w:jc w:val="center"/>
      <w:rPr>
        <w:rFonts w:hint="eastAsia" w:eastAsiaTheme="minorEastAsia"/>
        <w:color w:val="000000" w:themeColor="text1"/>
        <w:sz w:val="24"/>
        <w:szCs w:val="28"/>
        <w:lang w:eastAsia="zh-CN"/>
        <w14:textFill>
          <w14:solidFill>
            <w14:schemeClr w14:val="tx1"/>
          </w14:solidFill>
        </w14:textFill>
      </w:rPr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-205740</wp:posOffset>
          </wp:positionV>
          <wp:extent cx="766445" cy="758825"/>
          <wp:effectExtent l="0" t="0" r="14605" b="3175"/>
          <wp:wrapNone/>
          <wp:docPr id="2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t xml:space="preserve">                               </w:t>
    </w:r>
  </w:p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</w:pP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t xml:space="preserve">                                惠州市金达检测服务有限公司</w:t>
    </w:r>
  </w:p>
  <w:p>
    <w:pPr>
      <w:wordWrap/>
      <w:ind w:left="-762" w:leftChars="-594" w:right="-1375" w:rightChars="-655" w:hanging="485" w:hangingChars="230"/>
      <w:jc w:val="both"/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</w:rPr>
      <w:t>JIND&amp;TEST</w:t>
    </w: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28"/>
        <w:szCs w:val="36"/>
        <w:highlight w:val="none"/>
        <w:lang w:val="en-US" w:eastAsia="zh-CN"/>
      </w:rPr>
      <w:t>Huizhou JIND＆TEST Service Co., Ltd.</w:t>
    </w:r>
    <w:r>
      <w:rPr>
        <w:rFonts w:hint="eastAsia" w:ascii="宋体" w:hAnsi="宋体" w:eastAsia="宋体" w:cs="宋体"/>
        <w:b/>
        <w:bCs/>
        <w:i w:val="0"/>
        <w:iCs w:val="0"/>
        <w:color w:val="000000"/>
        <w:sz w:val="36"/>
        <w:szCs w:val="44"/>
        <w:highlight w:val="none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260985</wp:posOffset>
          </wp:positionV>
          <wp:extent cx="6952615" cy="8382000"/>
          <wp:effectExtent l="0" t="0" r="635" b="0"/>
          <wp:wrapNone/>
          <wp:docPr id="3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3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color="auto" w:fill="FFFFFF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5GN4ReDSbKVvxfqb+8yxa9XghDw=" w:salt="ZoDzUQCM4Lf9SlA9wLTGH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MDQ1sDA2NTYxNzBX0lEKTi0uzszPAykwqwUAr+eUkSwAAAA="/>
    <w:docVar w:name="commondata" w:val="eyJoZGlkIjoiNTZiZWJmMWVhMTBiODJjMDI1OWMzNzg5NjlmOGJiNDEifQ=="/>
  </w:docVars>
  <w:rsids>
    <w:rsidRoot w:val="006432B2"/>
    <w:rsid w:val="00006D6F"/>
    <w:rsid w:val="00012719"/>
    <w:rsid w:val="00063DA1"/>
    <w:rsid w:val="00085DA5"/>
    <w:rsid w:val="00090423"/>
    <w:rsid w:val="000A044B"/>
    <w:rsid w:val="000B1630"/>
    <w:rsid w:val="000D744F"/>
    <w:rsid w:val="00106360"/>
    <w:rsid w:val="001064E9"/>
    <w:rsid w:val="001112CA"/>
    <w:rsid w:val="00116D76"/>
    <w:rsid w:val="00124FD0"/>
    <w:rsid w:val="00190A06"/>
    <w:rsid w:val="001C093F"/>
    <w:rsid w:val="001E3693"/>
    <w:rsid w:val="001E4EFE"/>
    <w:rsid w:val="001E6D11"/>
    <w:rsid w:val="001F3E55"/>
    <w:rsid w:val="002354F9"/>
    <w:rsid w:val="00256EF5"/>
    <w:rsid w:val="00291B7E"/>
    <w:rsid w:val="002B393F"/>
    <w:rsid w:val="002D1A6C"/>
    <w:rsid w:val="002D2E42"/>
    <w:rsid w:val="002D6172"/>
    <w:rsid w:val="00301970"/>
    <w:rsid w:val="003731CC"/>
    <w:rsid w:val="003E490A"/>
    <w:rsid w:val="00401D93"/>
    <w:rsid w:val="004230CE"/>
    <w:rsid w:val="004522D3"/>
    <w:rsid w:val="00476E5C"/>
    <w:rsid w:val="004D2961"/>
    <w:rsid w:val="004D416E"/>
    <w:rsid w:val="004E2C5A"/>
    <w:rsid w:val="005246E7"/>
    <w:rsid w:val="005406BF"/>
    <w:rsid w:val="00555A71"/>
    <w:rsid w:val="005A6C57"/>
    <w:rsid w:val="005F0F54"/>
    <w:rsid w:val="00604E3C"/>
    <w:rsid w:val="00612771"/>
    <w:rsid w:val="006232D7"/>
    <w:rsid w:val="006432B2"/>
    <w:rsid w:val="00662110"/>
    <w:rsid w:val="006751DE"/>
    <w:rsid w:val="006A5089"/>
    <w:rsid w:val="006F3C79"/>
    <w:rsid w:val="007A4695"/>
    <w:rsid w:val="007A53E9"/>
    <w:rsid w:val="008225A4"/>
    <w:rsid w:val="00856AE8"/>
    <w:rsid w:val="00887C8F"/>
    <w:rsid w:val="008B56FE"/>
    <w:rsid w:val="008C5528"/>
    <w:rsid w:val="0096564A"/>
    <w:rsid w:val="0096745B"/>
    <w:rsid w:val="009924E1"/>
    <w:rsid w:val="00A21311"/>
    <w:rsid w:val="00A47075"/>
    <w:rsid w:val="00A51222"/>
    <w:rsid w:val="00A94498"/>
    <w:rsid w:val="00AA4BB8"/>
    <w:rsid w:val="00AB147C"/>
    <w:rsid w:val="00AB2B80"/>
    <w:rsid w:val="00B34454"/>
    <w:rsid w:val="00B545CD"/>
    <w:rsid w:val="00BC3C22"/>
    <w:rsid w:val="00BC4E42"/>
    <w:rsid w:val="00C04E95"/>
    <w:rsid w:val="00C50A77"/>
    <w:rsid w:val="00C57E9B"/>
    <w:rsid w:val="00C621B7"/>
    <w:rsid w:val="00C66442"/>
    <w:rsid w:val="00CB3410"/>
    <w:rsid w:val="00CF699C"/>
    <w:rsid w:val="00D149A9"/>
    <w:rsid w:val="00D20699"/>
    <w:rsid w:val="00D27FE1"/>
    <w:rsid w:val="00D36EFA"/>
    <w:rsid w:val="00D71E1D"/>
    <w:rsid w:val="00D85C74"/>
    <w:rsid w:val="00E215EE"/>
    <w:rsid w:val="00E35DC7"/>
    <w:rsid w:val="00E6282B"/>
    <w:rsid w:val="00E76DE1"/>
    <w:rsid w:val="00E87F4D"/>
    <w:rsid w:val="00E94BB8"/>
    <w:rsid w:val="00F17464"/>
    <w:rsid w:val="00F21298"/>
    <w:rsid w:val="00F4282A"/>
    <w:rsid w:val="00F51164"/>
    <w:rsid w:val="00F5395C"/>
    <w:rsid w:val="00F657CD"/>
    <w:rsid w:val="00FD29FB"/>
    <w:rsid w:val="00FE0D13"/>
    <w:rsid w:val="00FF11A7"/>
    <w:rsid w:val="22293665"/>
    <w:rsid w:val="24221CDD"/>
    <w:rsid w:val="268B03FE"/>
    <w:rsid w:val="2BDA5F01"/>
    <w:rsid w:val="432511FC"/>
    <w:rsid w:val="44502B75"/>
    <w:rsid w:val="5F04332B"/>
    <w:rsid w:val="66441184"/>
    <w:rsid w:val="73BD1243"/>
    <w:rsid w:val="77F44E76"/>
    <w:rsid w:val="7A32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590B-9229-43A9-9430-C329EB8E7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550</Words>
  <Characters>712</Characters>
  <Lines>15</Lines>
  <Paragraphs>4</Paragraphs>
  <TotalTime>3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2018-12-03T05:30:00Z</dcterms:created>
  <dc:creator>office</dc:creator>
  <cp:lastModifiedBy>A 检测认证-荆鑫18211301231</cp:lastModifiedBy>
  <dcterms:modified xsi:type="dcterms:W3CDTF">2024-07-02T10:06:28Z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5AA8050BC1254EAA9F04EA39A6E6BD86_13</vt:lpwstr>
  </property>
</Properties>
</file>