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default" w:ascii="Times New Roman" w:hAnsi="Times New Roman" w:eastAsia="新宋体" w:cs="Times New Roman"/>
          <w:b/>
          <w:sz w:val="28"/>
          <w:szCs w:val="28"/>
        </w:rPr>
      </w:pPr>
      <w:r>
        <w:rPr>
          <w:rFonts w:hint="default" w:ascii="Times New Roman" w:hAnsi="Times New Roman" w:eastAsia="新宋体" w:cs="Times New Roman"/>
          <w:b/>
          <w:sz w:val="28"/>
          <w:szCs w:val="28"/>
          <w:lang w:val="en-US" w:eastAsia="zh-CN"/>
        </w:rPr>
        <w:t>电池</w:t>
      </w:r>
      <w:r>
        <w:rPr>
          <w:rFonts w:hint="default" w:ascii="Times New Roman" w:hAnsi="Times New Roman" w:eastAsia="新宋体" w:cs="Times New Roman"/>
          <w:b/>
          <w:sz w:val="28"/>
          <w:szCs w:val="28"/>
        </w:rPr>
        <w:t>BattG注册申请表</w:t>
      </w:r>
    </w:p>
    <w:tbl>
      <w:tblPr>
        <w:tblStyle w:val="26"/>
        <w:tblW w:w="0" w:type="auto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2576"/>
        <w:gridCol w:w="1759"/>
        <w:gridCol w:w="355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18" w:type="dxa"/>
            <w:tcBorders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店铺链接</w:t>
            </w:r>
          </w:p>
        </w:tc>
        <w:tc>
          <w:tcPr>
            <w:tcW w:w="7885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bookmarkStart w:id="1" w:name="_GoBack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bookmarkEnd w:id="1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18" w:type="dxa"/>
            <w:tcBorders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公司中文名称</w:t>
            </w:r>
          </w:p>
        </w:tc>
        <w:tc>
          <w:tcPr>
            <w:tcW w:w="7885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6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公司英文名称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(与亚马逊前台保持一致)</w:t>
            </w:r>
          </w:p>
        </w:tc>
        <w:tc>
          <w:tcPr>
            <w:tcW w:w="7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6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英文地址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(与亚马逊前台保持一致)</w:t>
            </w:r>
          </w:p>
        </w:tc>
        <w:tc>
          <w:tcPr>
            <w:tcW w:w="7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社会统一信用代码</w:t>
            </w:r>
          </w:p>
        </w:tc>
        <w:tc>
          <w:tcPr>
            <w:tcW w:w="7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邮政编码</w:t>
            </w:r>
          </w:p>
        </w:tc>
        <w:tc>
          <w:tcPr>
            <w:tcW w:w="7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18" w:type="dxa"/>
            <w:tcBorders>
              <w:top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城市</w:t>
            </w:r>
          </w:p>
        </w:tc>
        <w:tc>
          <w:tcPr>
            <w:tcW w:w="7885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  <w:jc w:val="center"/>
        </w:trPr>
        <w:tc>
          <w:tcPr>
            <w:tcW w:w="2618" w:type="dxa"/>
            <w:tcBorders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法人中文姓名</w:t>
            </w:r>
          </w:p>
        </w:tc>
        <w:tc>
          <w:tcPr>
            <w:tcW w:w="25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法人电话</w:t>
            </w:r>
          </w:p>
        </w:tc>
        <w:tc>
          <w:tcPr>
            <w:tcW w:w="3550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618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法人姓名拼音(名+姓)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如：张三丰 SanFeng Zhang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法人邮箱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2618" w:type="dxa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联系人姓名</w:t>
            </w:r>
          </w:p>
        </w:tc>
        <w:tc>
          <w:tcPr>
            <w:tcW w:w="257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75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联系人电话</w:t>
            </w:r>
          </w:p>
        </w:tc>
        <w:tc>
          <w:tcPr>
            <w:tcW w:w="355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</w:p>
    <w:tbl>
      <w:tblPr>
        <w:tblStyle w:val="26"/>
        <w:tblW w:w="104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127"/>
        <w:gridCol w:w="1559"/>
        <w:gridCol w:w="1843"/>
        <w:gridCol w:w="3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56" w:type="dxa"/>
            <w:gridSpan w:val="5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⊙ 注册电池信息：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电池类别</w:t>
            </w:r>
          </w:p>
        </w:tc>
        <w:tc>
          <w:tcPr>
            <w:tcW w:w="212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电池正负极材料</w:t>
            </w:r>
          </w:p>
        </w:tc>
        <w:tc>
          <w:tcPr>
            <w:tcW w:w="155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品牌*</w:t>
            </w:r>
          </w:p>
        </w:tc>
        <w:tc>
          <w:tcPr>
            <w:tcW w:w="184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单个电池重量(g)</w:t>
            </w:r>
          </w:p>
        </w:tc>
        <w:tc>
          <w:tcPr>
            <w:tcW w:w="311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预计年销售数量(pcs)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可不填写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可不填写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</w:t>
            </w:r>
            <w:bookmarkStart w:id="0" w:name="Text4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可不填写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可不填写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end"/>
            </w:r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可不填写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可不填写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可不填写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可不填写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56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关于电池正负极材料可参考第二页的资料进行填写。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56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56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⊙ 电池类别（选择项）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第1类   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Portable batteries 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便携式电池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第2类   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Industrial batteries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工业电池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instrText xml:space="preserve"> FORMCHECKBOX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第3类   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Automotive batteries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汽车电池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  <w:sectPr>
          <w:headerReference r:id="rId3" w:type="default"/>
          <w:footerReference r:id="rId4" w:type="default"/>
          <w:pgSz w:w="11906" w:h="16838"/>
          <w:pgMar w:top="935" w:right="567" w:bottom="238" w:left="737" w:header="426" w:footer="4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备注：</w:t>
      </w: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*如果产品为内置电池或产品附带的电池没有商标，请填写产品品牌。</w:t>
      </w: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标识义务：</w:t>
      </w: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所有电池，无论是否会造成污染，在投放市场之前，必须标注带叉的垃圾桶标志。标志要求：</w:t>
      </w: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1，对于非圆柱形电池：最小尺寸为电池最长边的3％，最大尺寸为 5 x 5厘米</w:t>
      </w: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2，对于圆柱形电池：最小尺寸为电池最长边的1.5％，最大尺寸为5 x 5厘米     </w:t>
      </w: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3，危险符号：至少垃圾桶符号面积的1/4。     </w:t>
      </w:r>
    </w:p>
    <w:p>
      <w:pPr>
        <w:spacing w:line="240" w:lineRule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如果垃圾桶标志的长和宽无法达到0.5厘米，或者由于技术原因无法在电池上做标记，则可以在包装上使用最小1 x 1cm的标记。</w:t>
      </w:r>
    </w:p>
    <w:tbl>
      <w:tblPr>
        <w:tblStyle w:val="26"/>
        <w:tblW w:w="10492" w:type="dxa"/>
        <w:tblInd w:w="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596"/>
        <w:gridCol w:w="1906"/>
        <w:gridCol w:w="1476"/>
        <w:gridCol w:w="3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C0C0C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  <w:t>电池重量级别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  <w:t>类型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  <w:t>电池正负极材料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16"/>
                <w:szCs w:val="16"/>
              </w:rPr>
              <w:t>2020年销售数量（pcs）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1 - 50 g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Zink-Kohle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Zn/C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Alkali-Mangan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Zink-Luft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ZnLuft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Nickel-Zink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Ni/Zn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Nickel-Cadmium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Ni/Cd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Alkali-Mangan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Nickel-Metallhydrid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NiMH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Blei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Pb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51 - 150 g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Zink-Kohle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Zn/C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Alkali-Mangan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Zink-Luft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ZnLuft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Nickel-Cadmium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Ni/Cd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Nickel-Metallhydrid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NiMH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Blei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Pb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151 - 250 g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Zink-Kohle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Zn/C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Alkali-Mangan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Zink-Luft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ZnLuft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Nickel-Cadmium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Ni/Cd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Nickel-Metallhydrid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NiMH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Blei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Pb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251 - 500 g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Zink-Kohle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Zn/C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Alkali-Mangan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Zink-Luft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ZnLuft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Nickel-Cadmium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Ni/Cd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Nickel-Metallhydrid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NiMH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Blei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Pb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501 - 750 g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Zink-Kohle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Zn/C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Alkali-Mangan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Zink-Luft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ZnLuft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Nickel-Cadmium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Ni/Cd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Blei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Pb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Nickel-Metallhydrid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NiMH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751 - 1000 g 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Zink-Kohle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Zn/C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  <w:tab/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 xml:space="preserve">Alkali-Mangan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Zink-Luft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ZnLuft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Nickel-Cadmium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Ni/Cd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Nickel-Metallhydrid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NiMH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Blei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Pb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大于1000g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</w:tc>
        <w:tc>
          <w:tcPr>
            <w:tcW w:w="1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99795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纽扣电池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主要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Zink-Kohle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Zn/C</w:t>
            </w:r>
          </w:p>
        </w:tc>
        <w:tc>
          <w:tcPr>
            <w:tcW w:w="36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Alkali-Mangan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AL/Mn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次要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Nickel-Cadmium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NiCd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Nickel-Metallhydrid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NiMH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Lithium-Ionen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Li-Ion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Quecksilber-Oxid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HgO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8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Silber-Oxid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</w:rPr>
              <w:t>AgO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99CC"/>
            <w:vAlign w:val="bottom"/>
          </w:tcPr>
          <w:p>
            <w:pPr>
              <w:widowControl/>
              <w:tabs>
                <w:tab w:val="left" w:pos="450"/>
              </w:tabs>
              <w:spacing w:line="240" w:lineRule="auto"/>
              <w:jc w:val="left"/>
              <w:rPr>
                <w:rFonts w:hint="default" w:ascii="Times New Roman" w:hAnsi="Times New Roman" w:eastAsia="新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instrText xml:space="preserve">FORMTEXT</w:instrTex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eastAsia="新宋体" w:cs="Times New Roman"/>
                <w:sz w:val="16"/>
                <w:szCs w:val="16"/>
                <w:lang w:val="en-US" w:eastAsia="zh-CN"/>
              </w:rPr>
              <w:fldChar w:fldCharType="end"/>
            </w:r>
          </w:p>
        </w:tc>
      </w:tr>
    </w:tbl>
    <w:p>
      <w:pPr>
        <w:spacing w:line="240" w:lineRule="auto"/>
        <w:rPr>
          <w:rFonts w:hint="eastAsia" w:ascii="新宋体" w:hAnsi="新宋体" w:eastAsia="新宋体" w:cs="新宋体"/>
          <w:sz w:val="20"/>
          <w:szCs w:val="20"/>
        </w:rPr>
      </w:pPr>
    </w:p>
    <w:sectPr>
      <w:type w:val="continuous"/>
      <w:pgSz w:w="11906" w:h="16838"/>
      <w:pgMar w:top="935" w:right="567" w:bottom="238" w:left="757" w:header="426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1352" w:rightChars="-644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1352" w:rightChars="-644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1352" w:rightChars="-644" w:firstLine="0" w:firstLineChars="0"/>
      <w:jc w:val="center"/>
      <w:rPr>
        <w:rFonts w:hint="eastAsia"/>
        <w:lang w:val="en-US" w:eastAsia="zh-CN"/>
      </w:rPr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default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-255905</wp:posOffset>
          </wp:positionV>
          <wp:extent cx="633095" cy="627380"/>
          <wp:effectExtent l="0" t="0" r="14605" b="1270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095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>
    <w:pPr>
      <w:wordWrap/>
      <w:ind w:left="-263" w:leftChars="-695" w:right="-1375" w:rightChars="-655" w:hanging="1196" w:hangingChars="331"/>
      <w:jc w:val="center"/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477520</wp:posOffset>
          </wp:positionV>
          <wp:extent cx="6952615" cy="8382000"/>
          <wp:effectExtent l="0" t="0" r="635" b="0"/>
          <wp:wrapNone/>
          <wp:docPr id="7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Huizhou JIND＆TEST Service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forms" w:enforcement="1" w:cryptProviderType="rsaFull" w:cryptAlgorithmClass="hash" w:cryptAlgorithmType="typeAny" w:cryptAlgorithmSid="4" w:cryptSpinCount="0" w:hash="UlEbrsKABvwQys2SZ2ESQFQISow=" w:salt="4D26I0wIZRrbJU9lWN2abg=="/>
  <w:defaultTabStop w:val="425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5349F8"/>
    <w:rsid w:val="000175CC"/>
    <w:rsid w:val="00021A59"/>
    <w:rsid w:val="000578FE"/>
    <w:rsid w:val="000B2E4B"/>
    <w:rsid w:val="000C4E5E"/>
    <w:rsid w:val="000C5D3E"/>
    <w:rsid w:val="000D454F"/>
    <w:rsid w:val="000E37AB"/>
    <w:rsid w:val="001142E7"/>
    <w:rsid w:val="00123A1B"/>
    <w:rsid w:val="00140AA1"/>
    <w:rsid w:val="0014509D"/>
    <w:rsid w:val="001504A2"/>
    <w:rsid w:val="0016724B"/>
    <w:rsid w:val="00172361"/>
    <w:rsid w:val="00174562"/>
    <w:rsid w:val="001764FE"/>
    <w:rsid w:val="00185571"/>
    <w:rsid w:val="00193E52"/>
    <w:rsid w:val="001B0A4E"/>
    <w:rsid w:val="001B4193"/>
    <w:rsid w:val="001C0F9F"/>
    <w:rsid w:val="0020011A"/>
    <w:rsid w:val="00200E21"/>
    <w:rsid w:val="00215BD8"/>
    <w:rsid w:val="0025468E"/>
    <w:rsid w:val="002631F3"/>
    <w:rsid w:val="00263C68"/>
    <w:rsid w:val="0028443E"/>
    <w:rsid w:val="002A695E"/>
    <w:rsid w:val="002D227E"/>
    <w:rsid w:val="002E277A"/>
    <w:rsid w:val="002F1B81"/>
    <w:rsid w:val="002F75A6"/>
    <w:rsid w:val="00362FA3"/>
    <w:rsid w:val="00367CDA"/>
    <w:rsid w:val="00384E29"/>
    <w:rsid w:val="00386206"/>
    <w:rsid w:val="003A0A83"/>
    <w:rsid w:val="003B2D59"/>
    <w:rsid w:val="003B3ABC"/>
    <w:rsid w:val="003B4707"/>
    <w:rsid w:val="003C6CF6"/>
    <w:rsid w:val="003E1206"/>
    <w:rsid w:val="004149B8"/>
    <w:rsid w:val="00427B49"/>
    <w:rsid w:val="0043086B"/>
    <w:rsid w:val="00433948"/>
    <w:rsid w:val="004A3056"/>
    <w:rsid w:val="004C2FA3"/>
    <w:rsid w:val="004D5C3E"/>
    <w:rsid w:val="004E1B3A"/>
    <w:rsid w:val="004E6340"/>
    <w:rsid w:val="004F369F"/>
    <w:rsid w:val="004F3D56"/>
    <w:rsid w:val="004F5544"/>
    <w:rsid w:val="004F5BD9"/>
    <w:rsid w:val="0050569D"/>
    <w:rsid w:val="00517041"/>
    <w:rsid w:val="00522D1E"/>
    <w:rsid w:val="0052425E"/>
    <w:rsid w:val="00533CCD"/>
    <w:rsid w:val="005349F8"/>
    <w:rsid w:val="00566352"/>
    <w:rsid w:val="00573999"/>
    <w:rsid w:val="00582A88"/>
    <w:rsid w:val="005A54F5"/>
    <w:rsid w:val="005C4989"/>
    <w:rsid w:val="006068F3"/>
    <w:rsid w:val="00620DD3"/>
    <w:rsid w:val="006571F8"/>
    <w:rsid w:val="0066160E"/>
    <w:rsid w:val="00663ED5"/>
    <w:rsid w:val="006C095E"/>
    <w:rsid w:val="006E10A1"/>
    <w:rsid w:val="00730685"/>
    <w:rsid w:val="007324E9"/>
    <w:rsid w:val="00757DEA"/>
    <w:rsid w:val="00766C0A"/>
    <w:rsid w:val="0077677F"/>
    <w:rsid w:val="007C0ACA"/>
    <w:rsid w:val="007C4E18"/>
    <w:rsid w:val="007E3106"/>
    <w:rsid w:val="008408C5"/>
    <w:rsid w:val="008869A8"/>
    <w:rsid w:val="008872A6"/>
    <w:rsid w:val="008A35C0"/>
    <w:rsid w:val="008E3F41"/>
    <w:rsid w:val="009033C6"/>
    <w:rsid w:val="00911EF8"/>
    <w:rsid w:val="00927694"/>
    <w:rsid w:val="009301E1"/>
    <w:rsid w:val="0093781C"/>
    <w:rsid w:val="00951EEC"/>
    <w:rsid w:val="00961117"/>
    <w:rsid w:val="00963554"/>
    <w:rsid w:val="0096646F"/>
    <w:rsid w:val="00996CA8"/>
    <w:rsid w:val="009D60CE"/>
    <w:rsid w:val="00A177E4"/>
    <w:rsid w:val="00A33B28"/>
    <w:rsid w:val="00A537D8"/>
    <w:rsid w:val="00A630E1"/>
    <w:rsid w:val="00A92E4F"/>
    <w:rsid w:val="00A93666"/>
    <w:rsid w:val="00A97EE0"/>
    <w:rsid w:val="00AA1045"/>
    <w:rsid w:val="00AA68EC"/>
    <w:rsid w:val="00AB4A9D"/>
    <w:rsid w:val="00AB6837"/>
    <w:rsid w:val="00AC1EA2"/>
    <w:rsid w:val="00AE39B3"/>
    <w:rsid w:val="00AE645E"/>
    <w:rsid w:val="00AF7042"/>
    <w:rsid w:val="00B0007D"/>
    <w:rsid w:val="00B00D22"/>
    <w:rsid w:val="00B20629"/>
    <w:rsid w:val="00B520A4"/>
    <w:rsid w:val="00B52AAC"/>
    <w:rsid w:val="00B80ECF"/>
    <w:rsid w:val="00B8212D"/>
    <w:rsid w:val="00BA0D6B"/>
    <w:rsid w:val="00BA6494"/>
    <w:rsid w:val="00BB1DBD"/>
    <w:rsid w:val="00BB45DC"/>
    <w:rsid w:val="00BB54E8"/>
    <w:rsid w:val="00BE4E78"/>
    <w:rsid w:val="00BE60A6"/>
    <w:rsid w:val="00BF1F96"/>
    <w:rsid w:val="00C029CB"/>
    <w:rsid w:val="00C30A4E"/>
    <w:rsid w:val="00C62355"/>
    <w:rsid w:val="00C76C09"/>
    <w:rsid w:val="00C8368F"/>
    <w:rsid w:val="00C85A6B"/>
    <w:rsid w:val="00C90A40"/>
    <w:rsid w:val="00CB77B9"/>
    <w:rsid w:val="00CC2E0E"/>
    <w:rsid w:val="00CF1C9E"/>
    <w:rsid w:val="00CF4D16"/>
    <w:rsid w:val="00D0383A"/>
    <w:rsid w:val="00D3158E"/>
    <w:rsid w:val="00D4151F"/>
    <w:rsid w:val="00D42820"/>
    <w:rsid w:val="00D429C7"/>
    <w:rsid w:val="00D461B5"/>
    <w:rsid w:val="00D536AF"/>
    <w:rsid w:val="00D53FD3"/>
    <w:rsid w:val="00DB1518"/>
    <w:rsid w:val="00DC03B6"/>
    <w:rsid w:val="00DF471E"/>
    <w:rsid w:val="00E1683E"/>
    <w:rsid w:val="00E2578C"/>
    <w:rsid w:val="00E37C2F"/>
    <w:rsid w:val="00E64E89"/>
    <w:rsid w:val="00E7200F"/>
    <w:rsid w:val="00EB61BB"/>
    <w:rsid w:val="00F2410D"/>
    <w:rsid w:val="00F525CD"/>
    <w:rsid w:val="00F579AE"/>
    <w:rsid w:val="00F7616A"/>
    <w:rsid w:val="00F903BA"/>
    <w:rsid w:val="00FB512B"/>
    <w:rsid w:val="00FC5F0C"/>
    <w:rsid w:val="00FF08D4"/>
    <w:rsid w:val="01A43625"/>
    <w:rsid w:val="03796EFB"/>
    <w:rsid w:val="03AA5715"/>
    <w:rsid w:val="04AD3C5B"/>
    <w:rsid w:val="054E6E71"/>
    <w:rsid w:val="0B170D49"/>
    <w:rsid w:val="0C1353F6"/>
    <w:rsid w:val="0CCB2A50"/>
    <w:rsid w:val="0CF46857"/>
    <w:rsid w:val="0D446EEB"/>
    <w:rsid w:val="0DA602EC"/>
    <w:rsid w:val="0E944199"/>
    <w:rsid w:val="187827F6"/>
    <w:rsid w:val="19381353"/>
    <w:rsid w:val="1D330664"/>
    <w:rsid w:val="1D3F5C8D"/>
    <w:rsid w:val="233459B5"/>
    <w:rsid w:val="248E63D5"/>
    <w:rsid w:val="25092BEC"/>
    <w:rsid w:val="266410DC"/>
    <w:rsid w:val="26A248D3"/>
    <w:rsid w:val="2A8A638A"/>
    <w:rsid w:val="2CE061F7"/>
    <w:rsid w:val="2DA3112F"/>
    <w:rsid w:val="2DA95B2C"/>
    <w:rsid w:val="2EC76F67"/>
    <w:rsid w:val="31E215A4"/>
    <w:rsid w:val="35714229"/>
    <w:rsid w:val="399A4657"/>
    <w:rsid w:val="3D676251"/>
    <w:rsid w:val="3D834F8C"/>
    <w:rsid w:val="3E4F3082"/>
    <w:rsid w:val="412A2C1A"/>
    <w:rsid w:val="4217699E"/>
    <w:rsid w:val="45C773AB"/>
    <w:rsid w:val="46F9043E"/>
    <w:rsid w:val="48834F84"/>
    <w:rsid w:val="4B141AEC"/>
    <w:rsid w:val="4BC72331"/>
    <w:rsid w:val="4BED6341"/>
    <w:rsid w:val="4F3515A1"/>
    <w:rsid w:val="51DD3BD2"/>
    <w:rsid w:val="52FE1D25"/>
    <w:rsid w:val="53516BF0"/>
    <w:rsid w:val="54840C64"/>
    <w:rsid w:val="54A75FAB"/>
    <w:rsid w:val="55880B66"/>
    <w:rsid w:val="58AE6387"/>
    <w:rsid w:val="5A0B4FD3"/>
    <w:rsid w:val="5BDB209C"/>
    <w:rsid w:val="5E9850CC"/>
    <w:rsid w:val="5E9E64E5"/>
    <w:rsid w:val="6B9128E7"/>
    <w:rsid w:val="6C166C2F"/>
    <w:rsid w:val="6DB06391"/>
    <w:rsid w:val="6EA019F6"/>
    <w:rsid w:val="6EAB3EDB"/>
    <w:rsid w:val="6FC74E47"/>
    <w:rsid w:val="6FC76E17"/>
    <w:rsid w:val="70666768"/>
    <w:rsid w:val="70ED2B6C"/>
    <w:rsid w:val="73E4416E"/>
    <w:rsid w:val="74DF3CBE"/>
    <w:rsid w:val="75775D53"/>
    <w:rsid w:val="75AB5713"/>
    <w:rsid w:val="75C147A1"/>
    <w:rsid w:val="766D405A"/>
    <w:rsid w:val="76AC0A25"/>
    <w:rsid w:val="7A091075"/>
    <w:rsid w:val="7A735659"/>
    <w:rsid w:val="7ACB3D87"/>
    <w:rsid w:val="7C6D4749"/>
    <w:rsid w:val="7D361C36"/>
    <w:rsid w:val="7D8A7E5E"/>
    <w:rsid w:val="7DC25922"/>
    <w:rsid w:val="7E5F3C0B"/>
    <w:rsid w:val="7F6C59BB"/>
    <w:rsid w:val="7F9C2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widowControl/>
      <w:spacing w:before="280" w:after="280"/>
      <w:outlineLvl w:val="2"/>
    </w:pPr>
    <w:rPr>
      <w:rFonts w:ascii="宋体"/>
      <w:b/>
      <w:sz w:val="27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5">
    <w:name w:val="Plain Text"/>
    <w:basedOn w:val="1"/>
    <w:next w:val="16"/>
    <w:qFormat/>
    <w:uiPriority w:val="0"/>
    <w:rPr>
      <w:rFonts w:ascii="宋体"/>
    </w:rPr>
  </w:style>
  <w:style w:type="paragraph" w:styleId="1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17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8">
    <w:name w:val="footer"/>
    <w:basedOn w:val="1"/>
    <w:next w:val="1"/>
    <w:qFormat/>
    <w:uiPriority w:val="0"/>
    <w:rPr>
      <w:sz w:val="18"/>
    </w:rPr>
  </w:style>
  <w:style w:type="paragraph" w:styleId="19">
    <w:name w:val="header"/>
    <w:basedOn w:val="1"/>
    <w:next w:val="20"/>
    <w:qFormat/>
    <w:uiPriority w:val="0"/>
    <w:pPr>
      <w:jc w:val="center"/>
    </w:pPr>
    <w:rPr>
      <w:sz w:val="18"/>
    </w:rPr>
  </w:style>
  <w:style w:type="paragraph" w:styleId="2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/>
      <w:b/>
      <w:sz w:val="32"/>
    </w:rPr>
  </w:style>
  <w:style w:type="paragraph" w:styleId="21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2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3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4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5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sz w:val="21"/>
    </w:rPr>
  </w:style>
  <w:style w:type="character" w:styleId="30">
    <w:name w:val="Emphasis"/>
    <w:basedOn w:val="28"/>
    <w:qFormat/>
    <w:uiPriority w:val="0"/>
    <w:rPr>
      <w:i/>
      <w:sz w:val="20"/>
    </w:rPr>
  </w:style>
  <w:style w:type="character" w:styleId="31">
    <w:name w:val="Hyperlink"/>
    <w:basedOn w:val="28"/>
    <w:qFormat/>
    <w:uiPriority w:val="0"/>
    <w:rPr>
      <w:color w:val="0000FF"/>
      <w:sz w:val="20"/>
      <w:u w:val="single"/>
    </w:rPr>
  </w:style>
  <w:style w:type="paragraph" w:styleId="32">
    <w:name w:val="List Paragraph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34">
    <w:name w:val="_Style 33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character" w:customStyle="1" w:styleId="35">
    <w:name w:val="副标题 Char"/>
    <w:basedOn w:val="28"/>
    <w:qFormat/>
    <w:uiPriority w:val="0"/>
    <w:rPr>
      <w:b/>
      <w:sz w:val="20"/>
    </w:rPr>
  </w:style>
  <w:style w:type="character" w:customStyle="1" w:styleId="36">
    <w:name w:val="_Style 35"/>
    <w:qFormat/>
    <w:uiPriority w:val="0"/>
    <w:rPr>
      <w:b/>
      <w:i/>
      <w:sz w:val="21"/>
    </w:rPr>
  </w:style>
  <w:style w:type="character" w:customStyle="1" w:styleId="37">
    <w:name w:val="标题 3 Char"/>
    <w:basedOn w:val="28"/>
    <w:qFormat/>
    <w:uiPriority w:val="0"/>
    <w:rPr>
      <w:b/>
      <w:sz w:val="20"/>
    </w:rPr>
  </w:style>
  <w:style w:type="character" w:customStyle="1" w:styleId="38">
    <w:name w:val="_Style 37"/>
    <w:qFormat/>
    <w:uiPriority w:val="0"/>
    <w:rPr>
      <w:color w:val="auto"/>
      <w:sz w:val="21"/>
    </w:rPr>
  </w:style>
  <w:style w:type="character" w:customStyle="1" w:styleId="39">
    <w:name w:val="页脚 Char"/>
    <w:basedOn w:val="28"/>
    <w:qFormat/>
    <w:uiPriority w:val="0"/>
    <w:rPr>
      <w:sz w:val="20"/>
    </w:rPr>
  </w:style>
  <w:style w:type="character" w:customStyle="1" w:styleId="40">
    <w:name w:val="_Style 39"/>
    <w:qFormat/>
    <w:uiPriority w:val="0"/>
    <w:rPr>
      <w:i/>
      <w:color w:val="auto"/>
      <w:sz w:val="21"/>
    </w:rPr>
  </w:style>
  <w:style w:type="character" w:customStyle="1" w:styleId="41">
    <w:name w:val="_Style 40"/>
    <w:qFormat/>
    <w:uiPriority w:val="0"/>
    <w:rPr>
      <w:i/>
      <w:color w:val="auto"/>
      <w:sz w:val="21"/>
    </w:rPr>
  </w:style>
  <w:style w:type="character" w:customStyle="1" w:styleId="42">
    <w:name w:val="_Style 41"/>
    <w:qFormat/>
    <w:uiPriority w:val="0"/>
    <w:rPr>
      <w:b/>
      <w:color w:val="auto"/>
      <w:sz w:val="21"/>
    </w:rPr>
  </w:style>
  <w:style w:type="character" w:customStyle="1" w:styleId="43">
    <w:name w:val="页眉 Char"/>
    <w:basedOn w:val="28"/>
    <w:semiHidden/>
    <w:qFormat/>
    <w:uiPriority w:val="0"/>
    <w:rPr>
      <w:sz w:val="20"/>
    </w:rPr>
  </w:style>
  <w:style w:type="character" w:customStyle="1" w:styleId="44">
    <w:name w:val="font01"/>
    <w:basedOn w:val="2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ng-binding"/>
    <w:basedOn w:val="2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EF120E-9ECB-428B-9699-1F76E7DE8A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2005</Characters>
  <Lines>15</Lines>
  <Paragraphs>4</Paragraphs>
  <TotalTime>0</TotalTime>
  <ScaleCrop>false</ScaleCrop>
  <LinksUpToDate>false</LinksUpToDate>
  <CharactersWithSpaces>2072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2018-04-21T06:30:00Z</dcterms:created>
  <dc:creator>华之星WEEE+VAT-施先念</dc:creator>
  <cp:lastModifiedBy>A 检测认证-荆鑫18211301231</cp:lastModifiedBy>
  <dcterms:modified xsi:type="dcterms:W3CDTF">2024-07-02T08:01:08Z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3DF579907EBC45A0BE18898547D609CA</vt:lpwstr>
  </property>
</Properties>
</file>