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333333"/>
          <w:szCs w:val="21"/>
        </w:rPr>
      </w:pPr>
      <w:bookmarkStart w:id="0" w:name="_GoBack"/>
      <w:bookmarkEnd w:id="0"/>
      <w:r>
        <w:rPr>
          <w:rFonts w:ascii="黑体" w:hAnsi="黑体" w:eastAsia="黑体"/>
          <w:color w:val="333333"/>
          <w:szCs w:val="21"/>
        </w:rPr>
        <w:t>2018-2019</w:t>
      </w:r>
      <w:r>
        <w:rPr>
          <w:rFonts w:hint="eastAsia" w:ascii="黑体" w:hAnsi="黑体" w:eastAsia="黑体"/>
          <w:color w:val="333333"/>
          <w:szCs w:val="21"/>
        </w:rPr>
        <w:t>学年度第一学期期末考试</w:t>
      </w:r>
    </w:p>
    <w:p>
      <w:pPr>
        <w:jc w:val="center"/>
        <w:rPr>
          <w:rFonts w:ascii="黑体" w:hAnsi="黑体" w:eastAsia="黑体"/>
          <w:color w:val="333333"/>
          <w:szCs w:val="21"/>
        </w:rPr>
      </w:pPr>
      <w:r>
        <w:rPr>
          <w:rFonts w:hint="eastAsia" w:ascii="黑体" w:hAnsi="黑体" w:eastAsia="黑体"/>
          <w:color w:val="333333"/>
          <w:szCs w:val="21"/>
        </w:rPr>
        <w:t>高二年级政治试卷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一、单项选择题Ⅰ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本大题共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小题，每小题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分，共</w:t>
      </w:r>
      <w:r>
        <w:rPr>
          <w:rFonts w:ascii="宋体" w:hAnsi="宋体"/>
          <w:szCs w:val="21"/>
        </w:rPr>
        <w:t>60</w:t>
      </w:r>
      <w:r>
        <w:rPr>
          <w:rFonts w:hint="eastAsia" w:ascii="宋体" w:hAnsi="宋体"/>
          <w:szCs w:val="21"/>
        </w:rPr>
        <w:t>分。在每小题列出的四个选项中，只有一项最符合题意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、近年来出境游越来越受青睐，越来越多的居民选择出境旅游度假，出现这种消费现象和行为的根本原因是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．人们的消费观念发生了重大变化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．经济发展，居民收入增加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．适度消费的观念深入人心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．国家大力倡导适度超前消费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．生产与消费是社会再生产过程中的重要环节。下列对二者关系的说法正确的是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．消费对生产起决定作用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．消费为生产创造出新的劳动力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．消费一定会促进生产发展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．消费决定生产的内容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．“天有不测风云，人有旦夕祸福。”人们规避风险的投资方式是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．购买商业保险　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．购买国债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．定期储蓄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．购买股票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．社会主义的根本经济特征和社会主义经济制度的基础是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．社会化大生产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．社会主义市场经济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．社会主义商品经济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．生产资料公有制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．公司经营的直接目的是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．生产商品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．满足消费者的需要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．利润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．扩大生产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．下列不属于财政收入与财政支出的关系的是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．财政收支平衡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．财政盈余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．财政赤字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．财政政策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．在市场经济中，在价值规律作用下，为了自身利益，有人不顾道德和法律损人利己。这表明市场调节具有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．盲目性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．自发性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．滞后性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．固定性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．在国家宏观调控中最常用的经济手段是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①财政政策　②货币政策　③就业政策　④消费政策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．①②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．②③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．①③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．①④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2018</w:t>
      </w:r>
      <w:r>
        <w:rPr>
          <w:rFonts w:hint="eastAsia" w:ascii="宋体" w:hAnsi="宋体"/>
          <w:szCs w:val="21"/>
        </w:rPr>
        <w:t>年春节期间，刚领到</w:t>
      </w:r>
      <w:r>
        <w:rPr>
          <w:rFonts w:ascii="宋体" w:hAnsi="宋体"/>
          <w:szCs w:val="21"/>
        </w:rPr>
        <w:t>4 000</w:t>
      </w:r>
      <w:r>
        <w:rPr>
          <w:rFonts w:hint="eastAsia" w:ascii="宋体" w:hAnsi="宋体"/>
          <w:szCs w:val="21"/>
        </w:rPr>
        <w:t>元工资的小王在商场看中一件标价</w:t>
      </w:r>
      <w:r>
        <w:rPr>
          <w:rFonts w:ascii="宋体" w:hAnsi="宋体"/>
          <w:szCs w:val="21"/>
        </w:rPr>
        <w:t>800</w:t>
      </w:r>
      <w:r>
        <w:rPr>
          <w:rFonts w:hint="eastAsia" w:ascii="宋体" w:hAnsi="宋体"/>
          <w:szCs w:val="21"/>
        </w:rPr>
        <w:t>元的服装，在和卖家讨价还价后最终支付了</w:t>
      </w:r>
      <w:r>
        <w:rPr>
          <w:rFonts w:ascii="宋体" w:hAnsi="宋体"/>
          <w:szCs w:val="21"/>
        </w:rPr>
        <w:t>500</w:t>
      </w:r>
      <w:r>
        <w:rPr>
          <w:rFonts w:hint="eastAsia" w:ascii="宋体" w:hAnsi="宋体"/>
          <w:szCs w:val="21"/>
        </w:rPr>
        <w:t>元。这里涉及的货币职能依次是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．价值尺度、支付手段、流通手段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．支付手段、流通手段、价值尺度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．流通手段、价值尺度、支付手段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．支付手段、价值尺度、流通手段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．汽车销量的增加会导致汽油需求量的增大，反过来，油价的上涨又会使买车一族变得十分谨慎。因为汽油和汽车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．是互补商品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．功能趋同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．互为替代品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．是高档耐用品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．关于税收的三个基本特征之间的关系，以下说法正确的是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①三个特征紧密联系　②税收的无偿性要求它具有强制性　③税收的强制性和无偿性又决定了它的固定性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④强制性是最重要的特征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．①②③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．②③④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．①②③④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．①③④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．我国人民民主专政的本质是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．具有广泛性和真实性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．对极少数敌人实行专政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．人民当家作主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．阶级统治的工具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13</w:t>
      </w:r>
      <w:r>
        <w:rPr>
          <w:rFonts w:hint="eastAsia" w:ascii="宋体" w:hAnsi="宋体"/>
          <w:szCs w:val="21"/>
        </w:rPr>
        <w:t>．在我国，农村村民委员会是我国的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．基层政权组织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．基层自治组织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．党的基层组织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．村级政府机关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14</w:t>
      </w:r>
      <w:r>
        <w:rPr>
          <w:rFonts w:hint="eastAsia" w:ascii="宋体" w:hAnsi="宋体"/>
          <w:szCs w:val="21"/>
        </w:rPr>
        <w:t>．政府承担重要的职能，这些职能的实施所达到的效果，就是政府的作用。我们在生活中主要通过</w:t>
      </w:r>
      <w:r>
        <w:rPr>
          <w:rFonts w:ascii="宋体" w:hAnsi="宋体"/>
          <w:szCs w:val="21"/>
        </w:rPr>
        <w:t>________</w:t>
      </w:r>
      <w:r>
        <w:rPr>
          <w:rFonts w:hint="eastAsia" w:ascii="宋体" w:hAnsi="宋体"/>
          <w:szCs w:val="21"/>
        </w:rPr>
        <w:t>来体验政府的作用。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．政府的管理和服务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．政府的职能和性质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．政府所做事情的多少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．政府是否清正廉洁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15</w:t>
      </w:r>
      <w:r>
        <w:rPr>
          <w:rFonts w:hint="eastAsia" w:ascii="宋体" w:hAnsi="宋体"/>
          <w:szCs w:val="21"/>
        </w:rPr>
        <w:t>．在我国，依法行政和依法执政的主体分别是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．人民代表大会、中国共产党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．国务院、中共中央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．人民群众、人民代表大会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．政府、中国共产党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16</w:t>
      </w:r>
      <w:r>
        <w:rPr>
          <w:rFonts w:hint="eastAsia" w:ascii="宋体" w:hAnsi="宋体"/>
          <w:szCs w:val="21"/>
        </w:rPr>
        <w:t>．中国共产党和各民主党派进行多党合作的重要机构是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．坚持中国共产党领导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．遵守宪法和法律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．长期共存、互相监督、肝胆相照、荣辱与共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．人民政协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17</w:t>
      </w:r>
      <w:r>
        <w:rPr>
          <w:rFonts w:hint="eastAsia" w:ascii="宋体" w:hAnsi="宋体"/>
          <w:szCs w:val="21"/>
        </w:rPr>
        <w:t>．我国制定和实施了适合自己基本国情的民族政策和宗教政策，即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．民族区域自治、独立自主自办教会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．民族平等、引导宗教与社会主义社会相适应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．民族区域自治、宗教信仰自由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．各民族共同繁荣、依法加强对宗教事务的管理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18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________</w:t>
      </w:r>
      <w:r>
        <w:rPr>
          <w:rFonts w:hint="eastAsia" w:ascii="宋体" w:hAnsi="宋体"/>
          <w:szCs w:val="21"/>
        </w:rPr>
        <w:t>是当今时代的主题。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．和平与发展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．和平和战争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．霸权主义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．强权政治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．各地政府部门在干部选拔任用中，积极探索运用“网上述职”“暗访式考察”等考核方法，充分吸收群众意见。这使得公民在政治生活中有了更多合法渠道参与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．民主选举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．民主监督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．民主管理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．民主决策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．气候变化问题日渐成为全球关注的焦点，许多国家积极寻求在应对气候变化问题方面的合作。这表明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．国家间的共同利益是国家合作的基础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．国际关系的基本形式就是合作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．积极寻求合作是各国外交政策的宗旨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．气候变化问题是当今时代的主要矛盾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21</w:t>
      </w:r>
      <w:r>
        <w:rPr>
          <w:rFonts w:hint="eastAsia" w:ascii="宋体" w:hAnsi="宋体"/>
          <w:szCs w:val="21"/>
        </w:rPr>
        <w:t>．礼仪是交往的产物。“客随主便”是我们中国人待人接物时有礼貌、有涵养的表现，可欧洲人却最怕听中国人对他说“</w:t>
      </w:r>
      <w:r>
        <w:rPr>
          <w:rFonts w:ascii="宋体" w:hAnsi="宋体"/>
          <w:szCs w:val="21"/>
        </w:rPr>
        <w:t>It's up to you</w:t>
      </w:r>
      <w:r>
        <w:rPr>
          <w:rFonts w:hint="eastAsia" w:ascii="宋体" w:hAnsi="宋体"/>
          <w:szCs w:val="21"/>
        </w:rPr>
        <w:t>”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随您的便吧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>，他们听到此话后往往表现出无所适从。这主要说明了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．文化素养是逐步培养起来的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．文化现象无时不在、无处不在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．文化影响人们的思维方式和实践活动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．中华文化特有的包容性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22</w:t>
      </w:r>
      <w:r>
        <w:rPr>
          <w:rFonts w:hint="eastAsia" w:ascii="宋体" w:hAnsi="宋体"/>
          <w:szCs w:val="21"/>
        </w:rPr>
        <w:t>下列成语或典故中能反映中华文化中自强不息精神的是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．同舟共济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．三顾茅庐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．舍生取义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．愚公移山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23</w:t>
      </w:r>
      <w:r>
        <w:rPr>
          <w:rFonts w:hint="eastAsia" w:ascii="宋体" w:hAnsi="宋体"/>
          <w:szCs w:val="21"/>
        </w:rPr>
        <w:t>如果孔子生活在我们的时代，并周游列国。请想象一下，孔子在奥巴马连任后去白宫拜访，可能阐述的合理观点是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①文化多样性是文化创新的根基　②中华民族爱好和平，高举和平、发展、合作的旗帜　③文化具有多样性，必须尊重各民族文化一律平等原则　④世界各国文化只有交流、借鉴、包容，才能走向趋同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．①②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．②③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．①③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．②④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24</w:t>
      </w:r>
      <w:r>
        <w:rPr>
          <w:rFonts w:hint="eastAsia" w:ascii="宋体" w:hAnsi="宋体"/>
          <w:szCs w:val="21"/>
        </w:rPr>
        <w:t>．在文化生活中，我们所讲的“文化”是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．广义上的“文化”与“文明”的含义相近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．指人们受教育的程度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．专指文学艺术和科学知识，是狭义上的“文化”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．是相对于经济、政治而言的人类全部精神活动及其产品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25</w:t>
      </w:r>
      <w:r>
        <w:rPr>
          <w:rFonts w:hint="eastAsia" w:ascii="宋体" w:hAnsi="宋体"/>
          <w:szCs w:val="21"/>
        </w:rPr>
        <w:t>．为了维护汉语的纯洁性和规范性，国家新闻出版总署下发《关于进一步规范出版物文字使用的通知》，要求一些不规范的英文生造词、直接使用英文单词或字母缩写等用法必须剔除出中文出版物。政府要求清除这种“不中不西”的词汇是有道理的，因为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．汉字是中华文明的重要标志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．任何一种语言都要拒绝外来词汇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．文字记载了文化发展的历史轨迹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．文字是中华文化一脉相承的重要见证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26</w:t>
      </w:r>
      <w:r>
        <w:rPr>
          <w:rFonts w:hint="eastAsia" w:ascii="宋体" w:hAnsi="宋体"/>
          <w:szCs w:val="21"/>
        </w:rPr>
        <w:t>．下列活动具有传播渠道多、方法灵活、意义丰富、反馈及时的特点，是社会生活中最直观、最常见的文化传播方式的是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．报纸、杂志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．网络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．口语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．手机短信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27</w:t>
      </w:r>
      <w:r>
        <w:rPr>
          <w:rFonts w:hint="eastAsia" w:ascii="宋体" w:hAnsi="宋体"/>
          <w:szCs w:val="21"/>
        </w:rPr>
        <w:t>．维系一个民族生存与发展的精神纽带是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．传统文化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．大众文化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．先进文化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．优秀文化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28</w:t>
      </w:r>
      <w:r>
        <w:rPr>
          <w:rFonts w:hint="eastAsia" w:ascii="宋体" w:hAnsi="宋体"/>
          <w:szCs w:val="21"/>
        </w:rPr>
        <w:t>．文化创新的源泉和动力是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．社会实践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．交流与借鉴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．科技进步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．创作灵感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29</w:t>
      </w:r>
      <w:r>
        <w:rPr>
          <w:rFonts w:hint="eastAsia" w:ascii="宋体" w:hAnsi="宋体"/>
          <w:szCs w:val="21"/>
        </w:rPr>
        <w:t>．养生一词，原出《管子》，乃保养生命以达长寿之意。早在殷周时期已有文字记载，至春秋战国时期，诸子百家的作品中有关养生的记载更多。隋、唐时期，中国的养生学更趋完善。今天，随着社会的发展，养生文化也同时随着演变而更加丰富创新。这说明中华文化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．博大精深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．源远流长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．具有包容性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．具有时代性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．对科学文化修养和思想道德修养的关系，认识正确的是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　　</w:t>
      </w:r>
      <w:r>
        <w:rPr>
          <w:rFonts w:ascii="宋体" w:hAnsi="宋体"/>
          <w:szCs w:val="21"/>
        </w:rPr>
        <w:t>)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①思想道德修养是科学文化修养的关键　②良好的科学文化修养能够促进思想道德修养　③科学文化修养是思想道德修养的重要内容　④加强思想道德修养能够促进科学文化修养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．①②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．①③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．②④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．③④</w:t>
      </w: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二问答题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、每到岁末年初盘算账单时，不少上班族都感叹，每月收入近五位数，但在房贷、养车、子女教育、日常生活开销、外出旅游、人情往来等项开支之后，似乎没啥“余粮”。如果再有几次冲动消费和高端消费，“剁手”之后便是“巨额赤字”。从“月光”到“年光”，感觉收入还是跑得不如支出快。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结合材料，说明上班族应如何做一位理智的消费者。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32</w:t>
      </w:r>
      <w:r>
        <w:rPr>
          <w:rFonts w:hint="eastAsia" w:ascii="宋体" w:hAnsi="宋体"/>
          <w:szCs w:val="21"/>
        </w:rPr>
        <w:t>、中国的食品药品安全问题近年来日新月异，极大地挑战了人们的想象力。在过去的十几年间，甲醇制酒事件、福尔马林浸泡海产品问题、阜阳奶粉问题、苏丹红事件、三聚氰胺事件、地沟油问题、食用明胶问题等等，层出不穷。到现在连缓释药物的胶囊也查出有毒。从儿童奶粉到食用油，整个社会无法保证任何一种食品药品是安全的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为规范市场秩序，减少市场调节弊端所带来的消极影响，政府作出了关于整顿和规范市场经济秩序的决定，为食品药品安全问题的解决提供了有力的保障。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）食品药品安全问题的出现体现了市场调节具有什么样的弊端。（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）结合材料，请分析在社会主义市场经济发展的过程中，应当如何规范市场秩序。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33</w:t>
      </w:r>
      <w:r>
        <w:rPr>
          <w:rFonts w:hint="eastAsia" w:ascii="宋体" w:hAnsi="宋体"/>
          <w:szCs w:val="21"/>
        </w:rPr>
        <w:t>、随着我国反腐败斗争的深入，近期有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个别网民蓄意编造一些混淆视听、扰乱人心的恶性谣言，社会影响极其恶劣公安机关根据群众举报，已经依法对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名在网上编造、传播谣言的网民予以刑事拘留，并对</w:t>
      </w:r>
      <w:r>
        <w:rPr>
          <w:rFonts w:ascii="宋体" w:hAnsi="宋体"/>
          <w:szCs w:val="21"/>
        </w:rPr>
        <w:t>37</w:t>
      </w:r>
      <w:r>
        <w:rPr>
          <w:rFonts w:hint="eastAsia" w:ascii="宋体" w:hAnsi="宋体"/>
          <w:szCs w:val="21"/>
        </w:rPr>
        <w:t>名编造、传播相关谣言的网民予以治安处罚和教育训诫。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运用“公民参与政治生活”的相关知识谈谈公民应当如何对待“网络谣言”。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34</w:t>
      </w:r>
      <w:r>
        <w:rPr>
          <w:rFonts w:hint="eastAsia" w:ascii="宋体" w:hAnsi="宋体"/>
          <w:szCs w:val="21"/>
        </w:rPr>
        <w:t>．材料一习近平总书记在党的十九大报告中指出：深入贯彻落实科学发展观，要求我们积极构建社会主义和谐社会……要按照民主法治、公平正义、诚信友爱、充满活力、安定有序、人与自然和谐相处的总要求和共同建设、共同享有的原则，着力解决人民最关心、最直接、最现实的利益问题，努力形成全体人民各尽其能、各得其所而又和谐相处的局面，为发展提供良好社会环境。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材料二　为切实做好灾后恢复重建工作，国务院应急指挥中心发出《关于编制灾后恢复重建规划方案的紧急通知》，要求各有关地方抓紧部署，统筹人力、物力、财力，尽快恢复重要基础设施，尽快恢复工农业生产，尽快安排好受灾群众生活，奋力夺取抗灾救灾工作的全面胜利。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运用《政治生活》的相关知识，说明党和政府为什么要着力解决人民最关心、最直接、最现实的利益问题。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35</w:t>
      </w:r>
      <w:r>
        <w:rPr>
          <w:rFonts w:hint="eastAsia" w:ascii="宋体" w:hAnsi="宋体"/>
          <w:szCs w:val="21"/>
        </w:rPr>
        <w:t>、《人民日报》载文指出，</w:t>
      </w:r>
      <w:r>
        <w:rPr>
          <w:rFonts w:ascii="宋体" w:hAnsi="宋体"/>
          <w:szCs w:val="21"/>
        </w:rPr>
        <w:t>80</w:t>
      </w:r>
      <w:r>
        <w:rPr>
          <w:rFonts w:hint="eastAsia" w:ascii="宋体" w:hAnsi="宋体"/>
          <w:szCs w:val="21"/>
        </w:rPr>
        <w:t>年前的那场伟大远征，创造了人类为追求真理和光明而坚定执着顽强进取的伟大史诗。经过长征，我们党找到了中国革命的正确道路，找到了指引这条道路的正确理论。长征的胜利，使我们党进一步认识到，只有把马克思列宁主义基本原理同中国革命具体实际结合起来，独立自主解决中国革命的重大问题，才能把革命事业引向胜利。经过长征的千锤百炼，我们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党在思想上不断成熟，成为中国人民进行抗日战争的中流砥柱，成为中国革命赢得最后胜利的中坚力量。伟大长征精神，作为中国共产党人红色基因和精神族谱的重要组成部分，已经深深融入中华民族的血脉和灵魂，成为社会主义核心价值观的丰富滋养。今天，我们纪念长征胜利，是为了更进一步的将长征精神发扬光大，用这束永恒的高光，照亮中华民族复兴的漫漫征途。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）中华民族精神的基本内涵是什么</w:t>
      </w:r>
      <w:r>
        <w:rPr>
          <w:rFonts w:ascii="宋体" w:hAnsi="宋体"/>
          <w:szCs w:val="21"/>
        </w:rPr>
        <w:t>?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）如何弘扬和培育中华民族精神</w:t>
      </w:r>
      <w:r>
        <w:rPr>
          <w:rFonts w:ascii="宋体" w:hAnsi="宋体"/>
          <w:szCs w:val="21"/>
        </w:rPr>
        <w:t>?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21"/>
        <w:szCs w:val="21"/>
      </w:rPr>
    </w:pPr>
    <w:r>
      <w:rPr>
        <w:rFonts w:hint="eastAsia"/>
        <w:sz w:val="21"/>
        <w:szCs w:val="21"/>
      </w:rPr>
      <w:t>西安市第七十一中学</w:t>
    </w:r>
    <w:r>
      <w:rPr>
        <w:sz w:val="21"/>
        <w:szCs w:val="21"/>
      </w:rPr>
      <w:t xml:space="preserve">                </w:t>
    </w:r>
    <w:r>
      <w:rPr>
        <w:rFonts w:hint="eastAsia"/>
        <w:sz w:val="21"/>
        <w:szCs w:val="21"/>
      </w:rPr>
      <w:t>姓名</w:t>
    </w:r>
    <w:r>
      <w:rPr>
        <w:sz w:val="21"/>
        <w:szCs w:val="21"/>
      </w:rPr>
      <w:t xml:space="preserve">:              </w:t>
    </w:r>
    <w:r>
      <w:rPr>
        <w:rFonts w:hint="eastAsia"/>
        <w:sz w:val="21"/>
        <w:szCs w:val="21"/>
      </w:rPr>
      <w:t>班级</w:t>
    </w:r>
    <w:r>
      <w:rPr>
        <w:sz w:val="21"/>
        <w:szCs w:val="21"/>
      </w:rPr>
      <w:t xml:space="preserve">:             </w:t>
    </w:r>
    <w:r>
      <w:rPr>
        <w:rFonts w:hint="eastAsia"/>
        <w:sz w:val="21"/>
        <w:szCs w:val="21"/>
      </w:rPr>
      <w:t>座位号</w:t>
    </w:r>
    <w:r>
      <w:rPr>
        <w:sz w:val="21"/>
        <w:szCs w:val="21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69E"/>
    <w:rsid w:val="000D60CE"/>
    <w:rsid w:val="00172A27"/>
    <w:rsid w:val="001F6066"/>
    <w:rsid w:val="0023057F"/>
    <w:rsid w:val="00264A8B"/>
    <w:rsid w:val="00333602"/>
    <w:rsid w:val="00333D09"/>
    <w:rsid w:val="00407CA7"/>
    <w:rsid w:val="004153FA"/>
    <w:rsid w:val="00424806"/>
    <w:rsid w:val="004B3B1A"/>
    <w:rsid w:val="004C767B"/>
    <w:rsid w:val="0058091F"/>
    <w:rsid w:val="00590D1C"/>
    <w:rsid w:val="005C6125"/>
    <w:rsid w:val="00646E33"/>
    <w:rsid w:val="00683197"/>
    <w:rsid w:val="00750757"/>
    <w:rsid w:val="008534E1"/>
    <w:rsid w:val="00871D79"/>
    <w:rsid w:val="008A76E5"/>
    <w:rsid w:val="00947544"/>
    <w:rsid w:val="009857CE"/>
    <w:rsid w:val="00A329C6"/>
    <w:rsid w:val="00A72158"/>
    <w:rsid w:val="00AD6FF0"/>
    <w:rsid w:val="00BC7470"/>
    <w:rsid w:val="00C110C7"/>
    <w:rsid w:val="00C905F1"/>
    <w:rsid w:val="00CA0671"/>
    <w:rsid w:val="00CA757A"/>
    <w:rsid w:val="00E478AF"/>
    <w:rsid w:val="00EC7A48"/>
    <w:rsid w:val="00F04D0C"/>
    <w:rsid w:val="00F23882"/>
    <w:rsid w:val="00FC67A3"/>
    <w:rsid w:val="00FD25CF"/>
    <w:rsid w:val="00FF2994"/>
    <w:rsid w:val="3F6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4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">
    <w:name w:val="question_time"/>
    <w:basedOn w:val="6"/>
    <w:qFormat/>
    <w:uiPriority w:val="99"/>
    <w:rPr>
      <w:rFonts w:cs="Times New Roman"/>
    </w:rPr>
  </w:style>
  <w:style w:type="character" w:customStyle="1" w:styleId="12">
    <w:name w:val="question_tag"/>
    <w:basedOn w:val="6"/>
    <w:qFormat/>
    <w:uiPriority w:val="99"/>
    <w:rPr>
      <w:rFonts w:cs="Times New Roman"/>
    </w:rPr>
  </w:style>
  <w:style w:type="character" w:customStyle="1" w:styleId="13">
    <w:name w:val="ico_closed"/>
    <w:basedOn w:val="6"/>
    <w:qFormat/>
    <w:uiPriority w:val="99"/>
    <w:rPr>
      <w:rFonts w:cs="Times New Roman"/>
    </w:rPr>
  </w:style>
  <w:style w:type="character" w:customStyle="1" w:styleId="14">
    <w:name w:val="question-title2"/>
    <w:basedOn w:val="6"/>
    <w:qFormat/>
    <w:uiPriority w:val="99"/>
    <w:rPr>
      <w:rFonts w:cs="Times New Roman"/>
    </w:rPr>
  </w:style>
  <w:style w:type="character" w:customStyle="1" w:styleId="15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6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17">
    <w:name w:val="HTML Preformatted Char"/>
    <w:basedOn w:val="6"/>
    <w:link w:val="5"/>
    <w:semiHidden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657</Words>
  <Characters>3751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2019-01-06T11:51:00Z</dcterms:created>
  <dc:creator>User</dc:creator>
  <cp:lastModifiedBy>风华</cp:lastModifiedBy>
  <cp:lastPrinted>2015-10-23T07:45:00Z</cp:lastPrinted>
  <dcterms:modified xsi:type="dcterms:W3CDTF">2019-01-07T01:05:48Z</dcterms:modified>
  <dc:title>2013年西安市第七十一中学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