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590" w:rsidRDefault="00526590" w:rsidP="00C905F1">
      <w:pPr>
        <w:jc w:val="center"/>
        <w:rPr>
          <w:rFonts w:ascii="黑体" w:eastAsia="黑体" w:hAnsi="黑体"/>
          <w:color w:val="333333"/>
          <w:sz w:val="36"/>
          <w:szCs w:val="36"/>
        </w:rPr>
      </w:pPr>
      <w:r w:rsidRPr="00EC7A48">
        <w:rPr>
          <w:rFonts w:ascii="黑体" w:eastAsia="黑体" w:hAnsi="黑体" w:cs="黑体"/>
          <w:color w:val="333333"/>
          <w:sz w:val="36"/>
          <w:szCs w:val="36"/>
        </w:rPr>
        <w:t>201</w:t>
      </w:r>
      <w:r>
        <w:rPr>
          <w:rFonts w:ascii="黑体" w:eastAsia="黑体" w:hAnsi="黑体" w:cs="黑体"/>
          <w:color w:val="333333"/>
          <w:sz w:val="36"/>
          <w:szCs w:val="36"/>
        </w:rPr>
        <w:t>7</w:t>
      </w:r>
      <w:r w:rsidRPr="00EC7A48">
        <w:rPr>
          <w:rFonts w:ascii="黑体" w:eastAsia="黑体" w:hAnsi="黑体" w:cs="黑体"/>
          <w:color w:val="333333"/>
          <w:sz w:val="36"/>
          <w:szCs w:val="36"/>
        </w:rPr>
        <w:t>-201</w:t>
      </w:r>
      <w:r>
        <w:rPr>
          <w:rFonts w:ascii="黑体" w:eastAsia="黑体" w:hAnsi="黑体" w:cs="黑体"/>
          <w:color w:val="333333"/>
          <w:sz w:val="36"/>
          <w:szCs w:val="36"/>
        </w:rPr>
        <w:t>8</w:t>
      </w:r>
      <w:r w:rsidRPr="00EC7A48">
        <w:rPr>
          <w:rFonts w:ascii="黑体" w:eastAsia="黑体" w:hAnsi="黑体" w:cs="黑体" w:hint="eastAsia"/>
          <w:color w:val="333333"/>
          <w:sz w:val="36"/>
          <w:szCs w:val="36"/>
        </w:rPr>
        <w:t>学年度第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二</w:t>
      </w:r>
      <w:r w:rsidRPr="00EC7A48">
        <w:rPr>
          <w:rFonts w:ascii="黑体" w:eastAsia="黑体" w:hAnsi="黑体" w:cs="黑体" w:hint="eastAsia"/>
          <w:color w:val="333333"/>
          <w:sz w:val="36"/>
          <w:szCs w:val="36"/>
        </w:rPr>
        <w:t>学期</w:t>
      </w:r>
      <w:r w:rsidR="000A6C40">
        <w:rPr>
          <w:rFonts w:ascii="黑体" w:eastAsia="黑体" w:hAnsi="黑体" w:cs="黑体" w:hint="eastAsia"/>
          <w:color w:val="333333"/>
          <w:sz w:val="36"/>
          <w:szCs w:val="36"/>
        </w:rPr>
        <w:t>期中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检测</w:t>
      </w:r>
    </w:p>
    <w:p w:rsidR="00526590" w:rsidRDefault="00526590" w:rsidP="00C905F1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高一</w:t>
      </w:r>
      <w:r w:rsidRPr="00EC7A48">
        <w:rPr>
          <w:rFonts w:ascii="黑体" w:eastAsia="黑体" w:hAnsi="黑体" w:cs="黑体" w:hint="eastAsia"/>
          <w:color w:val="333333"/>
          <w:sz w:val="30"/>
          <w:szCs w:val="30"/>
        </w:rPr>
        <w:t>年级</w:t>
      </w:r>
      <w:r>
        <w:rPr>
          <w:rFonts w:ascii="黑体" w:eastAsia="黑体" w:hAnsi="黑体" w:cs="黑体" w:hint="eastAsia"/>
          <w:color w:val="333333"/>
          <w:sz w:val="30"/>
          <w:szCs w:val="30"/>
        </w:rPr>
        <w:t>语文</w:t>
      </w:r>
      <w:r w:rsidRPr="00EC7A48">
        <w:rPr>
          <w:rFonts w:ascii="黑体" w:eastAsia="黑体" w:hAnsi="黑体" w:cs="黑体" w:hint="eastAsia"/>
          <w:color w:val="333333"/>
          <w:sz w:val="30"/>
          <w:szCs w:val="30"/>
        </w:rPr>
        <w:t>试卷</w:t>
      </w:r>
    </w:p>
    <w:p w:rsidR="00526590" w:rsidRPr="005A332D" w:rsidRDefault="00526590" w:rsidP="00C905F1">
      <w:pPr>
        <w:jc w:val="center"/>
        <w:rPr>
          <w:rFonts w:ascii="宋体"/>
          <w:color w:val="333333"/>
          <w:sz w:val="28"/>
          <w:szCs w:val="28"/>
        </w:rPr>
      </w:pPr>
      <w:r w:rsidRPr="005A332D">
        <w:rPr>
          <w:rFonts w:ascii="宋体" w:hAnsi="宋体" w:cs="宋体" w:hint="eastAsia"/>
          <w:color w:val="333333"/>
          <w:sz w:val="28"/>
          <w:szCs w:val="28"/>
        </w:rPr>
        <w:t>命题人</w:t>
      </w:r>
      <w:r w:rsidRPr="005A332D">
        <w:rPr>
          <w:rFonts w:ascii="宋体" w:hAnsi="宋体" w:cs="宋体"/>
          <w:color w:val="333333"/>
          <w:sz w:val="28"/>
          <w:szCs w:val="28"/>
        </w:rPr>
        <w:t>:</w:t>
      </w:r>
      <w:r>
        <w:rPr>
          <w:rFonts w:ascii="宋体" w:hAnsi="宋体" w:cs="宋体" w:hint="eastAsia"/>
          <w:color w:val="333333"/>
          <w:sz w:val="28"/>
          <w:szCs w:val="28"/>
        </w:rPr>
        <w:t>王英花</w:t>
      </w:r>
      <w:r>
        <w:rPr>
          <w:rFonts w:ascii="宋体" w:hAnsi="宋体" w:cs="宋体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张倩倩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>
        <w:rPr>
          <w:rFonts w:ascii="宋体" w:hAnsi="宋体" w:cs="宋体" w:hint="eastAsia"/>
          <w:color w:val="212121"/>
          <w:kern w:val="0"/>
          <w:sz w:val="24"/>
          <w:szCs w:val="24"/>
        </w:rPr>
        <w:t>一、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基础知识（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分）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下列词语中没有错别字的一项是（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．神采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唾弃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委曲求全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相形见绌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．殒落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莽原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要言不繁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寥若晨星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．彷徨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鬼秘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和盘托出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不落巢臼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．惦记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惦量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绞丝银镯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掂斤拨两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依次填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入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下列横线处的成语，最恰当的一组是（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当今社会，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________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，总有那么一些不知敬畏是何物的人，他们不敬生命，不敬自然，不敬律令，不敬传统，不敬历史，不敬民意，不敬信仰，完了还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________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：“人不为己，天诛地灭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>!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”对于这种现象，要想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________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，除了唤醒人们的敬畏意识，更重要的，是要健全制度，完善管理。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．鱼目混珠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振振有词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扬汤止沸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．鱼龙混杂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侃侃而谈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扬汤止沸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．鱼龙混杂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振振有词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釜底抽薪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．鱼目混珠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侃侃而谈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釜底抽薪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3.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下列各句中，没有语病的一句是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．有关部门这几年连续出台不少改革举措，特别是新修订的《促进科技成果转化法》，在法律层面保障了教师的利益、权力、责任。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．用积极心态看待新常态下的经济增速变化，采取积极行动适应经济发展新常态，推动中国经济始终沿着增速合理、结构优化的轨道。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．像中国这样一个发展中的大国，在城镇化、工业化快速推进的过程中，能够在生态文明建设领域取得目前的成就，在世界上是少有的。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．一些政府部门急功近利，在推动科普创作时只注重成果的短期效果，而忽视需要下大力气攻关的科普创作理论研究难以获得支持。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4.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下列句中加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横线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的字都有词类活用现象的一项是（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①假舟楫者，非能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  <w:em w:val="dot"/>
        </w:rPr>
        <w:t>水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也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②天下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>云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集响应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③其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>闻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道也固先乎吾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④序八州而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>朝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同列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⑤吾从而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>师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之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    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⑥门前冷落鞍马</w:t>
      </w:r>
      <w:r w:rsidRPr="00B71FA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>稀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．①②③④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．②③④⑤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．②④⑤⑥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．①②④⑤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5.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下列各句中，没有通假字的一项是（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．师者，所以传道受业解惑也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．句读之不知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lastRenderedPageBreak/>
        <w:t>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．虽有槁暴，不复挺者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          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．欲人之无惑也难矣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6.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下面文言句式与例句相同的一项是（</w:t>
      </w:r>
      <w:r w:rsidRPr="00B9650C">
        <w:rPr>
          <w:rFonts w:ascii="宋体" w:hAnsi="宋体" w:cs="宋体"/>
          <w:color w:val="212121"/>
          <w:kern w:val="0"/>
          <w:sz w:val="24"/>
          <w:szCs w:val="24"/>
        </w:rPr>
        <w:t xml:space="preserve">  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例：师者，所以传道受业解惑也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．句读之不知，惑之不解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．君子生非异也，善假于物也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．蚓无爪牙之利，筋骨之强</w:t>
      </w:r>
    </w:p>
    <w:p w:rsidR="00526590" w:rsidRPr="00B9650C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B9650C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B9650C">
        <w:rPr>
          <w:rFonts w:ascii="宋体" w:hAnsi="宋体" w:cs="宋体" w:hint="eastAsia"/>
          <w:color w:val="212121"/>
          <w:kern w:val="0"/>
          <w:sz w:val="24"/>
          <w:szCs w:val="24"/>
        </w:rPr>
        <w:t>．青，取之于蓝而青于蓝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二、古代诗文阅读（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36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分）</w:t>
      </w:r>
    </w:p>
    <w:p w:rsidR="0052659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（一）名句默写</w:t>
      </w:r>
      <w:r w:rsidRPr="00A32BA3"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(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每空</w:t>
      </w:r>
      <w:r w:rsidRPr="00A32BA3"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1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分，共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10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</w:t>
      </w:r>
      <w:r w:rsidRPr="00A32BA3"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)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7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飞湍瀑流争喧豗，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8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江间波浪兼天涌，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9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，不尽长江滚滚来。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10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，此时无声胜有声。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11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沧海月明珠有泪，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12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谨庠序之教，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13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，相逢何必曾相识。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14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大弦嘈嘈如急雨，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。</w:t>
      </w:r>
    </w:p>
    <w:p w:rsidR="00526590" w:rsidRPr="00CF378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15</w:t>
      </w:r>
      <w:r w:rsidRPr="00CF3787">
        <w:rPr>
          <w:rFonts w:ascii="宋体" w:cs="宋体"/>
          <w:color w:val="212121"/>
          <w:kern w:val="0"/>
          <w:sz w:val="24"/>
          <w:szCs w:val="24"/>
        </w:rPr>
        <w:t>.</w:t>
      </w:r>
      <w:r w:rsidRPr="00CF3787">
        <w:rPr>
          <w:rFonts w:ascii="宋体" w:hAnsi="宋体" w:cs="宋体"/>
          <w:color w:val="212121"/>
          <w:kern w:val="0"/>
          <w:sz w:val="24"/>
          <w:szCs w:val="24"/>
          <w:u w:val="single"/>
        </w:rPr>
        <w:t xml:space="preserve">                       </w:t>
      </w:r>
      <w:r w:rsidRPr="00CF3787">
        <w:rPr>
          <w:rFonts w:ascii="宋体" w:hAnsi="宋体" w:cs="宋体" w:hint="eastAsia"/>
          <w:color w:val="212121"/>
          <w:kern w:val="0"/>
          <w:sz w:val="24"/>
          <w:szCs w:val="24"/>
        </w:rPr>
        <w:t>，环佩空归月夜魂。</w:t>
      </w:r>
    </w:p>
    <w:p w:rsidR="00526590" w:rsidRPr="00A32BA3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（二）古代诗歌阅读（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9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分）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 w:hint="eastAsia"/>
          <w:color w:val="212121"/>
          <w:kern w:val="0"/>
          <w:sz w:val="24"/>
          <w:szCs w:val="24"/>
        </w:rPr>
        <w:t>阅读下面这首诗，完成</w:t>
      </w:r>
      <w:r>
        <w:rPr>
          <w:rFonts w:ascii="宋体" w:hAnsi="宋体" w:cs="宋体"/>
          <w:color w:val="212121"/>
          <w:kern w:val="0"/>
          <w:sz w:val="24"/>
          <w:szCs w:val="24"/>
        </w:rPr>
        <w:t>16-17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题。</w:t>
      </w:r>
    </w:p>
    <w:p w:rsidR="00526590" w:rsidRPr="008B3B8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b/>
          <w:bCs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b/>
          <w:bCs/>
          <w:color w:val="212121"/>
          <w:kern w:val="0"/>
          <w:sz w:val="24"/>
          <w:szCs w:val="24"/>
        </w:rPr>
        <w:t>发潭州</w:t>
      </w:r>
    </w:p>
    <w:p w:rsidR="00526590" w:rsidRPr="008B3B8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杜甫</w:t>
      </w:r>
    </w:p>
    <w:p w:rsidR="00526590" w:rsidRPr="008B3B8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夜醉长沙酒，晓行湘水春。</w:t>
      </w:r>
      <w:r w:rsidRPr="008B3B80">
        <w:rPr>
          <w:rFonts w:ascii="楷体" w:eastAsia="楷体" w:hAnsi="楷体" w:cs="楷体"/>
          <w:color w:val="212121"/>
          <w:kern w:val="0"/>
          <w:sz w:val="24"/>
          <w:szCs w:val="24"/>
        </w:rPr>
        <w:t xml:space="preserve"> </w:t>
      </w: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岸花飞送客，樯燕语留人。</w:t>
      </w:r>
    </w:p>
    <w:p w:rsidR="00526590" w:rsidRPr="008B3B8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贾傅才未有，褚公书绝伦。</w:t>
      </w:r>
      <w:r w:rsidRPr="008B3B80">
        <w:rPr>
          <w:rFonts w:ascii="楷体" w:eastAsia="楷体" w:hAnsi="楷体" w:cs="楷体"/>
          <w:color w:val="212121"/>
          <w:kern w:val="0"/>
          <w:sz w:val="24"/>
          <w:szCs w:val="24"/>
        </w:rPr>
        <w:t xml:space="preserve"> </w:t>
      </w: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名高前后事，回首一伤神。</w:t>
      </w:r>
    </w:p>
    <w:p w:rsidR="00526590" w:rsidRPr="008B3B8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【注】①唐代宗大历三年（</w:t>
      </w:r>
      <w:r w:rsidRPr="008B3B80">
        <w:rPr>
          <w:rFonts w:ascii="楷体" w:eastAsia="楷体" w:hAnsi="楷体" w:cs="楷体"/>
          <w:color w:val="212121"/>
          <w:kern w:val="0"/>
          <w:sz w:val="24"/>
          <w:szCs w:val="24"/>
        </w:rPr>
        <w:t>768</w:t>
      </w: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年）正月，杜甫由夔州出峡，准备北归洛阳，终因时局动乱，北归无望，只得以舟为家，漂泊于江陵、公安、岳州、潭州一带。②贾傅：即汉代贾谊。因曾官长沙王太傅，故称。</w:t>
      </w:r>
      <w:r w:rsidRPr="008B3B80">
        <w:rPr>
          <w:rFonts w:ascii="楷体" w:eastAsia="楷体" w:hAnsi="楷体" w:cs="楷体"/>
          <w:color w:val="212121"/>
          <w:kern w:val="0"/>
          <w:sz w:val="24"/>
          <w:szCs w:val="24"/>
        </w:rPr>
        <w:t xml:space="preserve"> </w:t>
      </w: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褚公：指唐代书法家褚遂良。</w:t>
      </w:r>
    </w:p>
    <w:p w:rsidR="00526590" w:rsidRPr="008B3B8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16.</w:t>
      </w:r>
      <w:r w:rsidRPr="008B3B80">
        <w:rPr>
          <w:rFonts w:ascii="宋体" w:hAnsi="宋体" w:cs="宋体" w:hint="eastAsia"/>
          <w:color w:val="212121"/>
          <w:kern w:val="0"/>
          <w:sz w:val="24"/>
          <w:szCs w:val="24"/>
        </w:rPr>
        <w:t>请概括诗中主人公的形象特点。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8B3B8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17.</w:t>
      </w:r>
      <w:r w:rsidRPr="008B3B80">
        <w:rPr>
          <w:rFonts w:ascii="宋体" w:hAnsi="宋体" w:cs="宋体" w:hint="eastAsia"/>
          <w:color w:val="212121"/>
          <w:kern w:val="0"/>
          <w:sz w:val="24"/>
          <w:szCs w:val="24"/>
        </w:rPr>
        <w:t>请于颔联或颈联中自选一联分析其表现手法。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（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三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文言文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阅读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17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分）</w:t>
      </w:r>
    </w:p>
    <w:p w:rsidR="00526590" w:rsidRPr="008B3B80" w:rsidRDefault="00526590" w:rsidP="00100BE9">
      <w:pPr>
        <w:spacing w:line="400" w:lineRule="exact"/>
        <w:jc w:val="center"/>
        <w:rPr>
          <w:rFonts w:ascii="楷体" w:eastAsia="楷体" w:hAnsi="楷体"/>
          <w:b/>
          <w:bCs/>
          <w:sz w:val="24"/>
          <w:szCs w:val="24"/>
        </w:rPr>
      </w:pPr>
      <w:r w:rsidRPr="008B3B80">
        <w:rPr>
          <w:rFonts w:ascii="楷体" w:eastAsia="楷体" w:hAnsi="楷体" w:cs="楷体" w:hint="eastAsia"/>
          <w:b/>
          <w:bCs/>
          <w:sz w:val="24"/>
          <w:szCs w:val="24"/>
        </w:rPr>
        <w:t>谏逐客书</w:t>
      </w:r>
    </w:p>
    <w:p w:rsidR="00526590" w:rsidRPr="008B3B80" w:rsidRDefault="00526590" w:rsidP="00100BE9">
      <w:pPr>
        <w:spacing w:line="400" w:lineRule="exact"/>
        <w:jc w:val="center"/>
        <w:rPr>
          <w:rFonts w:ascii="楷体" w:eastAsia="楷体" w:hAnsi="楷体"/>
          <w:sz w:val="24"/>
          <w:szCs w:val="24"/>
        </w:rPr>
      </w:pPr>
      <w:r w:rsidRPr="008B3B80">
        <w:rPr>
          <w:rFonts w:ascii="楷体" w:eastAsia="楷体" w:hAnsi="楷体" w:cs="楷体" w:hint="eastAsia"/>
          <w:sz w:val="24"/>
          <w:szCs w:val="24"/>
        </w:rPr>
        <w:t>李斯</w:t>
      </w:r>
    </w:p>
    <w:p w:rsidR="00526590" w:rsidRPr="008B3B80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①臣闻吏议逐客，窃以为过矣。昔穆公求士，西取由余于戎，东得百里奚于宛，迎蹇叔于宋，求丕豹、公孙支于晋。此五子者，不产于秦，而穆公用之，并国二十，遂霸西戎。孝公用商鞅之法，移风易俗，民以殷盛，国以富强，百姓乐用，诸侯亲服。获楚、魏之师，举地千里，至今治强。惠王用张仪之计，拔三川之地，西并巴蜀，北收上郡，</w:t>
      </w: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lastRenderedPageBreak/>
        <w:t>南取汉中。包九夷，制鄢、郢，东据成皋之险，割膏腴之壤，遂散六国之从，使之西面事秦，功施到今。昭王得范叔，废穰侯，逐华阳，强公室，杜私门，蚕食诸侯，使秦成帝业。此四君者，皆以客之功。由此观之，客何负于秦哉！向使四君却客而不内，疏士而不用，是使国无富利之实，而秦无强大之名也。</w:t>
      </w:r>
    </w:p>
    <w:p w:rsidR="00526590" w:rsidRPr="008B3B80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 w:cs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②今陛下致昆山之玉，有随和之宝，垂明月之珠，服太阿之剑，乘纤离之马，建翠凤之旗，树灵鼍之鼓。此数宝者，秦不生一焉，而陛下说之，何也？必秦国之所生然后可，则是夜光之璧不饰朝廷，犀象之器不为玩好，郑卫之女不充后官，而骏良駃騠不实外厩，江南金锡不为用，西蜀丹青不为采。所以饰后官、充下陈、娱心意、悦耳目者，必出于秦然后可，则是宛珠之簪，傅玑之珥，阿缟之衣，锦绣之饰不进于前；而随俗雅化，佳冶窈窕赵女不立于侧也。夫击瓮叩缶，弹筝搏髀，而歌呼呜呜快耳目者，真秦之声也。郑、卫桑间，《韶虞》、《武象》者，异国之乐也。今弃击瓮而就郑卫，退弹筝而取《韶虞》，若是者何也？快意当前，适观而已矣。今取人则不然，不问可否，不论曲直，非秦者去，为客者逐。然则是所重者在乎声乐珠玉，而所轻者在乎人民也。此非所以跨海内、致诸侯之术也。</w:t>
      </w:r>
      <w:r w:rsidRPr="008B3B80">
        <w:rPr>
          <w:rFonts w:ascii="楷体" w:eastAsia="楷体" w:hAnsi="楷体" w:cs="楷体"/>
          <w:color w:val="212121"/>
          <w:kern w:val="0"/>
          <w:sz w:val="24"/>
          <w:szCs w:val="24"/>
        </w:rPr>
        <w:t xml:space="preserve">   </w:t>
      </w:r>
    </w:p>
    <w:p w:rsidR="00526590" w:rsidRPr="008B3B80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③臣闻地广者粟多，国大者人众，兵强者士勇。是以泰山不让土壤，故能成其大；河海不择细流，故能就其深；王者不却众庶，故能明其德。是以地无四方，民无异国，四时充美，鬼神降福。此五帝、三王之所以无敌也。今乃弃黔首以资敌国，却宾客以业诸侯，使天下之士退而不敢西向，裹足不入秦，此所谓“借寇兵而赍盗粮”者也。</w:t>
      </w:r>
    </w:p>
    <w:p w:rsidR="00526590" w:rsidRPr="008B3B80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8B3B80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④夫物不产于秦，可宝者多；士不产于秦，而愿忠者众。今逐客以资敌国，损民以益雠，内自虚而外树怨于诸侯，求国无危，不可得也。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18</w:t>
      </w:r>
      <w:r w:rsidRPr="00FF4DC9">
        <w:rPr>
          <w:rFonts w:ascii="宋体" w:cs="宋体"/>
          <w:color w:val="212121"/>
          <w:kern w:val="0"/>
          <w:sz w:val="24"/>
          <w:szCs w:val="24"/>
        </w:rPr>
        <w:t>.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下列句子中相关字的解释有误的一项是（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．夫物不产于秦，可宝者多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  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宝：宝贝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．遂散六国之从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     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从：“纵”，特指合纵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．此非所以跨海内、致诸侯之术也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所以：表凭借，用来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．却宾客以业诸侯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   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业：创立功业，使……成就事业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19</w:t>
      </w:r>
      <w:r w:rsidRPr="00FF4DC9">
        <w:rPr>
          <w:rFonts w:ascii="宋体" w:cs="宋体"/>
          <w:color w:val="212121"/>
          <w:kern w:val="0"/>
          <w:sz w:val="24"/>
          <w:szCs w:val="24"/>
        </w:rPr>
        <w:t>.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下列论据没有使用正反对比论证的一组是（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A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．①五帝、三王“地无四方，民无异国”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②非秦者去，为客者逐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．①昭王得范雎，废穰侯，……使秦成帝业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②使天下之士退而不敢西向，裹足不入秦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．①今陛下致昆山之玉，有随和之宝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②泰山不让土壤，故能成其大；河海不择细流，故能就其深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．①弃击瓮而就郑卫，退弹筝而取《韶虞》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②弃黔首以资敌国，却宾客以业诸侯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20</w:t>
      </w:r>
      <w:r w:rsidRPr="00FF4DC9">
        <w:rPr>
          <w:rFonts w:ascii="宋体" w:cs="宋体"/>
          <w:color w:val="212121"/>
          <w:kern w:val="0"/>
          <w:sz w:val="24"/>
          <w:szCs w:val="24"/>
        </w:rPr>
        <w:t>.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下列对文意的理解和概括有误的一项是（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lastRenderedPageBreak/>
        <w:t>A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．文章列举了秦国历史上穆、孝、惠、昭四代国君任用客卿而国富兵强的史实，用充足的事例说明客卿对秦国帝业的建立是有功的，从而证明了驱逐客卿是错误的这一中心论点。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 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作者在最后一段中说“逐客以资敌国，损民以益雠，内自虚而外树怨于诸侯”，意在表明逐客不仅会导致本国人口减少，造成内部空虚，还会使敌国人力增加，而且宾客被驱逐出外必投奔其它诸侯，从而构树新怨。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本文在论证的逻辑上步步推进，层层深化。时间上由远及近，先言古代，次论现实，再言及未来。在论逐客的危害时，程度由轻及重：如果没有客卿，秦国就不会富利强大；不仅不能统一天下，还有亡国的危险。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FF4DC9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．文章重笔浓墨，铺张排比，列举出秦王所喜爱的珍宝、美色、音乐等大量的生活享用，目的是批评秦王快意当前、耽于物质享受、骄奢淫逸的生活作风。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21</w:t>
      </w:r>
      <w:r w:rsidRPr="00FF4DC9">
        <w:rPr>
          <w:rFonts w:ascii="宋体" w:cs="宋体"/>
          <w:color w:val="212121"/>
          <w:kern w:val="0"/>
          <w:sz w:val="24"/>
          <w:szCs w:val="24"/>
        </w:rPr>
        <w:t>.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把以下句子翻译成现代汉语（</w:t>
      </w:r>
      <w:r>
        <w:rPr>
          <w:rFonts w:ascii="宋体" w:hAnsi="宋体" w:cs="宋体"/>
          <w:color w:val="212121"/>
          <w:kern w:val="0"/>
          <w:sz w:val="24"/>
          <w:szCs w:val="24"/>
        </w:rPr>
        <w:t>8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向使四君却客而不内，疏士而不用，是使国无富利之实，而秦无强大之名也。（</w:t>
      </w:r>
      <w:r>
        <w:rPr>
          <w:rFonts w:ascii="宋体" w:hAnsi="宋体" w:cs="宋体"/>
          <w:color w:val="212121"/>
          <w:kern w:val="0"/>
          <w:sz w:val="24"/>
          <w:szCs w:val="24"/>
        </w:rPr>
        <w:t>4</w:t>
      </w:r>
      <w:r w:rsidRPr="00FF4DC9"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FF4DC9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  <w:r w:rsidRPr="009D2017">
        <w:rPr>
          <w:rFonts w:ascii="宋体" w:hAnsi="宋体" w:cs="宋体" w:hint="eastAsia"/>
          <w:color w:val="212121"/>
          <w:kern w:val="0"/>
          <w:sz w:val="24"/>
          <w:szCs w:val="24"/>
        </w:rPr>
        <w:t>是以泰山不让土壤，故能成其大；河海不择细流，故能就其深；王者不却众庶，故能明其德。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  <w:r w:rsidRPr="00FF4DC9">
        <w:rPr>
          <w:rFonts w:ascii="宋体" w:hAnsi="宋体" w:cs="宋体"/>
          <w:color w:val="212121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26590" w:rsidRPr="00A32BA3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b/>
          <w:bCs/>
          <w:color w:val="212121"/>
          <w:kern w:val="0"/>
          <w:sz w:val="24"/>
          <w:szCs w:val="24"/>
        </w:rPr>
      </w:pP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三、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小说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阅读（</w:t>
      </w:r>
      <w:r>
        <w:rPr>
          <w:rFonts w:ascii="宋体" w:hAnsi="宋体" w:cs="宋体"/>
          <w:b/>
          <w:bCs/>
          <w:color w:val="212121"/>
          <w:kern w:val="0"/>
          <w:sz w:val="24"/>
          <w:szCs w:val="24"/>
        </w:rPr>
        <w:t>21</w:t>
      </w:r>
      <w:r w:rsidRPr="00A32BA3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分）</w:t>
      </w:r>
    </w:p>
    <w:p w:rsidR="00526590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bookmarkStart w:id="0" w:name="baidusnap0"/>
      <w:bookmarkEnd w:id="0"/>
      <w:r>
        <w:rPr>
          <w:rFonts w:ascii="宋体" w:hAnsi="宋体" w:cs="宋体" w:hint="eastAsia"/>
          <w:color w:val="212121"/>
          <w:kern w:val="0"/>
          <w:sz w:val="24"/>
          <w:szCs w:val="24"/>
        </w:rPr>
        <w:t>阅读下面的文字，完成</w:t>
      </w:r>
      <w:r>
        <w:rPr>
          <w:rFonts w:ascii="宋体" w:hAnsi="宋体" w:cs="宋体"/>
          <w:color w:val="212121"/>
          <w:kern w:val="0"/>
          <w:sz w:val="24"/>
          <w:szCs w:val="24"/>
        </w:rPr>
        <w:t>22-25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题。</w:t>
      </w:r>
    </w:p>
    <w:p w:rsidR="00526590" w:rsidRPr="00CF3082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b/>
          <w:bCs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b/>
          <w:bCs/>
          <w:color w:val="212121"/>
          <w:kern w:val="0"/>
          <w:sz w:val="24"/>
          <w:szCs w:val="24"/>
        </w:rPr>
        <w:t>张大厨</w:t>
      </w:r>
    </w:p>
    <w:p w:rsidR="00526590" w:rsidRPr="00CF3082" w:rsidRDefault="00526590" w:rsidP="00100BE9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jc w:val="center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祝晓林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民国三十一年，清明节那一天，日本人来到了白楼镇。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张大厨的皇宫饭庄不久就成了日本人的饭堂。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日本人的九个炊事员说起来还算比较尊重张大厨。其中有个叫西田的，非常虚心地向大厨请教刀功以及怎样下料、掌控火候等，并且用很不流利的中国话对大厨说，打完仗，回家，开一家餐馆。大厨听了点点头，很勉强地笑了笑。大厨不卑不亢，很少说话，日本人称他为“哑巴大厨”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不久，白楼镇出了两桩命案。先是进进出出总牵着一只狼犬的木下被勒死在镇东的杏花楼。继而，中队长的一个翻译官何先生在一次赶圩时，大白天，被人用乱棍打死。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整个白楼镇百姓的心一下子全都提到了嗓子眼儿。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张大厨的皇宫饭庄也被封闭，不准任何中国人进去吃饭。门口有日本兵站岗，饭庄里的一眼水井也有人看守。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一天早晨，大厨照例在厨房里忙着。一位屠户送来一扇猪肉。“张大厨，还认得我吗？”大厨注视良久：“哎呀呀，是你！”又惊又喜。夜里，大厨对母亲说，刘一刀回来啦！大厨的母亲一时没想起来刘一刀是谁。大厨说，爹在世时，送猪肉的刘屠户，杀猪下刀下得贼准的那个刘一刀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lastRenderedPageBreak/>
        <w:t>一连几天，刘一刀都来送猪肉，每次来，都有日本兵跟进跟出，逗留的时间很短。一晚，大厨告诉母亲，那两个人是刘一刀他们杀的。母亲说，我估摸着也是他，别人谁有这个豹子胆？有次送肉，走的时候，刘一刀狠狠地踩了大厨一脚。大厨弯腰一看，案板底下有个小纸包。大厨慌忙蹲下，假装系鞋带把小纸包塞进鞋帮里。大厨回家打开一看，吓得整夜没睡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“行不？”第二天，刘一刀问。“不行，”大厨不敢正眼看刘一刀，“他们盯得紧。你都瞧见了，炊事兵在开饭前，每样东西，总让我和那狼犬先吃。”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“没别的法子？”第三天，刘一刀问。大厨摇头。第四天，刘一刀又问。大厨还是摇头。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“想出法子了？”第五天，刘一刀问。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大厨把头轻轻点了点，说，找一只狗，用麻油炸耗子喂养几天。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送走刘一刀，大厨对西田说：“太君，我不舒服，回家休息了。”大厨还比比画画做了个躺倒休息的动作。大厨回到自己屋里翻看一本厚厚的书。从头到尾，又从尾到头。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天很快暗下来。张大厨划着一根火柴，颤抖着手将煤油灯点燃，满屋子便弥漫着暗红的亮光。光亮中，大厨那壮实的身体宛如一座山。后来大厨又从床底下拖出一个檀木箱子，找了几本焦黄的书，东抄西抄。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深秋的白楼镇，已经很冷了。大厨坐在床上缩起脖子，时不时地袖一袖手。虽然一整天没吃东西，可大厨一点儿也不觉得饿。夜至三更，大厨伸了伸腰，温了壶酒，款款地喝。渐渐地，大厨那张敦厚的脸上泛起团团红晕，渐渐地，大厨就迷迷糊糊和衣睡着了。接连几天，大厨悉心地给几个日本炊事兵讲一道名菜“佛跳墙”的做法，还许诺说，到了冬天，一定做给他们尝尝。西田听得非常仔细，还用猪肉试做了，很香，很酥，很鲜。西田请大厨用中文写了许多配料的名称，并一个劲儿用生硬的中国话说，有狗肉，就大大的好啦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那天刮着风，下着雨，白楼镇显得清冷。屠户刘一刀扛着一只肥肥的大狗走进皇宫饭庄时，最高兴的是西田，“哟唏哟唏”叫个不停。“佛跳墙”这道菜是在晚餐吃的。据说，那香味儿香遍半个白楼镇。照例，大厨和宪兵队的那只狼犬先尝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很快，风卷残云。大厨待日本人吃完以后，生吃了一个白萝卜就回屋了。走的时候，大厨顺手递了个白萝卜给西田吃。大厨回屋以后对家人做了一番交代。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一夜无事。第二天，大厨和他的家人不知去向。而驻扎在白楼镇的宪兵除一个人之外，其他的都睡在床上，再也没能起来，站岗放哨的也进了阎罗殿。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这就是民国三十一年轰动一时的白楼镇事件。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/>
          <w:color w:val="212121"/>
          <w:kern w:val="0"/>
          <w:sz w:val="24"/>
          <w:szCs w:val="24"/>
        </w:rPr>
        <w:t>1995</w:t>
      </w: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年春，那个幸存的日本人西田来到白楼镇，对镇长谈起这件事，不经意提到了大厨吃了个白萝卜，他也吃了个白萝卜。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这白萝卜兴许就解了毒。</w:t>
      </w:r>
    </w:p>
    <w:p w:rsidR="00526590" w:rsidRPr="00CF3082" w:rsidRDefault="00526590" w:rsidP="000A6C40">
      <w:pPr>
        <w:widowControl/>
        <w:shd w:val="clear" w:color="auto" w:fill="FFFFFF"/>
        <w:tabs>
          <w:tab w:val="center" w:pos="415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楷体" w:eastAsia="楷体" w:hAnsi="楷体"/>
          <w:color w:val="212121"/>
          <w:kern w:val="0"/>
          <w:sz w:val="24"/>
          <w:szCs w:val="24"/>
        </w:rPr>
      </w:pPr>
      <w:r w:rsidRPr="00CF3082">
        <w:rPr>
          <w:rFonts w:ascii="楷体" w:eastAsia="楷体" w:hAnsi="楷体" w:cs="楷体" w:hint="eastAsia"/>
          <w:color w:val="212121"/>
          <w:kern w:val="0"/>
          <w:sz w:val="24"/>
          <w:szCs w:val="24"/>
        </w:rPr>
        <w:t>（选自《小小说选刊》）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22.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下列对小说有关内容的分析和概括，最恰当的两项是（</w:t>
      </w:r>
      <w:r w:rsidRPr="00CF3082">
        <w:rPr>
          <w:rFonts w:ascii="宋体" w:hAnsi="宋体" w:cs="宋体"/>
          <w:color w:val="212121"/>
          <w:kern w:val="0"/>
          <w:sz w:val="24"/>
          <w:szCs w:val="24"/>
        </w:rPr>
        <w:t xml:space="preserve">    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CF3082">
        <w:rPr>
          <w:rFonts w:ascii="宋体" w:hAnsi="宋体" w:cs="宋体"/>
          <w:color w:val="212121"/>
          <w:kern w:val="0"/>
          <w:sz w:val="24"/>
          <w:szCs w:val="24"/>
        </w:rPr>
        <w:lastRenderedPageBreak/>
        <w:t>A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．第一和第二自然段，交代了故事发生的时间、地点、背景，以及主人公的身份，同时设置了悬念，能够激发读者的阅读兴趣。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CF3082">
        <w:rPr>
          <w:rFonts w:ascii="宋体" w:hAnsi="宋体" w:cs="宋体"/>
          <w:color w:val="212121"/>
          <w:kern w:val="0"/>
          <w:sz w:val="24"/>
          <w:szCs w:val="24"/>
        </w:rPr>
        <w:t>B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．文中写张大厨一整天没有吃东西，又写他夜半三更独自温了酒喝，都是为了表现张大厨犹豫不决的心理状态，突出了他最后的选择的高尚。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CF3082">
        <w:rPr>
          <w:rFonts w:ascii="宋体" w:hAnsi="宋体" w:cs="宋体"/>
          <w:color w:val="212121"/>
          <w:kern w:val="0"/>
          <w:sz w:val="24"/>
          <w:szCs w:val="24"/>
        </w:rPr>
        <w:t>C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．“不准任何中国人进去吃饭”的交代，为下文写计策的施行作了必要的铺垫，说明后来毒死的人里面没有中国人。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CF3082">
        <w:rPr>
          <w:rFonts w:ascii="宋体" w:hAnsi="宋体" w:cs="宋体"/>
          <w:color w:val="212121"/>
          <w:kern w:val="0"/>
          <w:sz w:val="24"/>
          <w:szCs w:val="24"/>
        </w:rPr>
        <w:t>D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．小说两次提到大厨和那只狼犬先吃，前一次是交代施毒计必须要考虑的因素，后一次暗示施毒计的高妙：不引人怀疑。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 w:rsidRPr="00CF3082">
        <w:rPr>
          <w:rFonts w:ascii="宋体" w:hAnsi="宋体" w:cs="宋体"/>
          <w:color w:val="212121"/>
          <w:kern w:val="0"/>
          <w:sz w:val="24"/>
          <w:szCs w:val="24"/>
        </w:rPr>
        <w:t>E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．小说文字简洁，暗示性强，如“杀猪下刀下得贼准”，既写出了人物身份</w:t>
      </w:r>
      <w:r w:rsidRPr="00CF3082">
        <w:rPr>
          <w:rFonts w:ascii="宋体" w:hAnsi="宋体" w:cs="宋体"/>
          <w:color w:val="212121"/>
          <w:kern w:val="0"/>
          <w:sz w:val="24"/>
          <w:szCs w:val="24"/>
        </w:rPr>
        <w:t>——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屠夫，又写出了人物个性</w:t>
      </w:r>
      <w:r w:rsidRPr="00CF3082">
        <w:rPr>
          <w:rFonts w:ascii="宋体" w:hAnsi="宋体" w:cs="宋体"/>
          <w:color w:val="212121"/>
          <w:kern w:val="0"/>
          <w:sz w:val="24"/>
          <w:szCs w:val="24"/>
        </w:rPr>
        <w:t>——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勇敢、凶狠。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23.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主人公张大厨是一个什么样的人？请结合全文简要分析。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24.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西田这一人物在小说中有哪些作用？请简要回答。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CF3082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25.</w:t>
      </w:r>
      <w:r w:rsidRPr="00CF3082">
        <w:rPr>
          <w:rFonts w:ascii="宋体" w:hAnsi="宋体" w:cs="宋体" w:hint="eastAsia"/>
          <w:color w:val="212121"/>
          <w:kern w:val="0"/>
          <w:sz w:val="24"/>
          <w:szCs w:val="24"/>
        </w:rPr>
        <w:t>小说的最后三个自然段是补叙，小说加上这个补叙有必要吗？请谈谈你的看法。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（</w:t>
      </w:r>
      <w:r>
        <w:rPr>
          <w:rFonts w:ascii="宋体" w:hAnsi="宋体" w:cs="宋体"/>
          <w:color w:val="212121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24356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b/>
          <w:bCs/>
          <w:kern w:val="0"/>
          <w:sz w:val="24"/>
          <w:szCs w:val="24"/>
        </w:rPr>
      </w:pPr>
      <w:r w:rsidRPr="00243567">
        <w:rPr>
          <w:rFonts w:ascii="宋体" w:hAnsi="宋体" w:cs="宋体" w:hint="eastAsia"/>
          <w:b/>
          <w:bCs/>
          <w:kern w:val="0"/>
          <w:sz w:val="24"/>
          <w:szCs w:val="24"/>
        </w:rPr>
        <w:t>四、语言表达（</w:t>
      </w:r>
      <w:r w:rsidRPr="00243567"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cs="宋体"/>
          <w:b/>
          <w:bCs/>
          <w:kern w:val="0"/>
          <w:sz w:val="24"/>
          <w:szCs w:val="24"/>
        </w:rPr>
        <w:t>5</w:t>
      </w:r>
      <w:r w:rsidRPr="00243567">
        <w:rPr>
          <w:rFonts w:ascii="宋体" w:hAnsi="宋体" w:cs="宋体" w:hint="eastAsia"/>
          <w:b/>
          <w:bCs/>
          <w:kern w:val="0"/>
          <w:sz w:val="24"/>
          <w:szCs w:val="24"/>
        </w:rPr>
        <w:t>分）</w:t>
      </w:r>
    </w:p>
    <w:p w:rsidR="00526590" w:rsidRPr="0024356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26.</w:t>
      </w:r>
      <w:r w:rsidRPr="00A92987">
        <w:rPr>
          <w:rFonts w:ascii="宋体" w:hAnsi="宋体" w:cs="宋体" w:hint="eastAsia"/>
          <w:color w:val="212121"/>
          <w:kern w:val="0"/>
          <w:sz w:val="24"/>
          <w:szCs w:val="24"/>
        </w:rPr>
        <w:t>取下列材料的要点，整合成一个单句，为诗歌的“意象”下定义。（</w:t>
      </w:r>
      <w:r w:rsidRPr="00A92987">
        <w:rPr>
          <w:rFonts w:ascii="宋体" w:hAnsi="宋体" w:cs="宋体"/>
          <w:color w:val="212121"/>
          <w:kern w:val="0"/>
          <w:sz w:val="24"/>
          <w:szCs w:val="24"/>
        </w:rPr>
        <w:t>50</w:t>
      </w:r>
      <w:r w:rsidRPr="00A92987">
        <w:rPr>
          <w:rFonts w:ascii="宋体" w:hAnsi="宋体" w:cs="宋体" w:hint="eastAsia"/>
          <w:color w:val="212121"/>
          <w:kern w:val="0"/>
          <w:sz w:val="24"/>
          <w:szCs w:val="24"/>
        </w:rPr>
        <w:t>字左右）</w:t>
      </w:r>
      <w:r w:rsidRPr="00243567"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243567"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526590" w:rsidRDefault="00526590" w:rsidP="000A6C40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/>
          <w:color w:val="212121"/>
          <w:kern w:val="0"/>
          <w:sz w:val="24"/>
          <w:szCs w:val="24"/>
        </w:rPr>
      </w:pPr>
      <w:r w:rsidRPr="00A92987">
        <w:rPr>
          <w:rFonts w:ascii="宋体" w:hAnsi="宋体" w:cs="宋体" w:hint="eastAsia"/>
          <w:color w:val="212121"/>
          <w:kern w:val="0"/>
          <w:sz w:val="24"/>
          <w:szCs w:val="24"/>
        </w:rPr>
        <w:t>“大漠孤烟直，长河落日圆……”“明月松间照，清泉石上流”当我们吟诵一首首优美的诗篇时，脑海里便闪现出一个个事物</w:t>
      </w:r>
      <w:r w:rsidRPr="00A92987">
        <w:rPr>
          <w:rFonts w:ascii="宋体" w:hAnsi="宋体" w:cs="宋体"/>
          <w:color w:val="212121"/>
          <w:kern w:val="0"/>
          <w:sz w:val="24"/>
          <w:szCs w:val="24"/>
        </w:rPr>
        <w:t>——</w:t>
      </w:r>
      <w:r w:rsidRPr="00A92987">
        <w:rPr>
          <w:rFonts w:ascii="宋体" w:hAnsi="宋体" w:cs="宋体" w:hint="eastAsia"/>
          <w:color w:val="212121"/>
          <w:kern w:val="0"/>
          <w:sz w:val="24"/>
          <w:szCs w:val="24"/>
        </w:rPr>
        <w:t>“大漠”“孤烟”“明月”“清泉”……我们的联想和想象会被唤醒、驱动，因为它们都是一个个鲜明生动的形象；我们会情不自禁地激动起来，因为这些形象从外界移入诗中时，为诗人的思想感情所点染、浸润，传达着一种感化、教育的力量。从诗歌艺术上说，它们是一个个意象。它们可以是自然景象，也可以是人文景象。一般说来，一首诗可以有多个意象，诗歌王国里有许多为不同诗人所习用的相同的意象。但不是诗中每一种事物都能成为意象，能成为意象的，是富有深意而又形象生动的事物。</w:t>
      </w:r>
    </w:p>
    <w:p w:rsidR="00526590" w:rsidRPr="00243567" w:rsidRDefault="00526590" w:rsidP="00100BE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宋体"/>
          <w:color w:val="212121"/>
          <w:kern w:val="0"/>
          <w:sz w:val="24"/>
          <w:szCs w:val="24"/>
        </w:rPr>
      </w:pPr>
      <w:r>
        <w:rPr>
          <w:rFonts w:ascii="宋体" w:hAnsi="宋体" w:cs="宋体"/>
          <w:color w:val="212121"/>
          <w:kern w:val="0"/>
          <w:sz w:val="24"/>
          <w:szCs w:val="24"/>
        </w:rPr>
        <w:t>27.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作文（</w:t>
      </w:r>
      <w:r>
        <w:rPr>
          <w:rFonts w:ascii="宋体" w:hAnsi="宋体" w:cs="宋体"/>
          <w:color w:val="212121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分）</w:t>
      </w:r>
    </w:p>
    <w:p w:rsidR="00526590" w:rsidRPr="00243567" w:rsidRDefault="00526590" w:rsidP="000A6C40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/>
          <w:color w:val="212121"/>
          <w:kern w:val="0"/>
          <w:sz w:val="24"/>
          <w:szCs w:val="24"/>
        </w:rPr>
      </w:pPr>
      <w:r w:rsidRPr="00243567">
        <w:rPr>
          <w:rFonts w:ascii="宋体" w:hAnsi="宋体" w:cs="宋体" w:hint="eastAsia"/>
          <w:color w:val="212121"/>
          <w:kern w:val="0"/>
          <w:sz w:val="24"/>
          <w:szCs w:val="24"/>
        </w:rPr>
        <w:t>一位著名的小说家去世了，在他的文稿中发现了一张未来小说的创作构思提纲，其中突出强调的是这样一个主题：“一个严重分裂的家庭继承了一幢房子，他们只好居住在这幢房子里。”这是一幢巨大的世界房屋，人们只好一起居住在里面――黑人和白人、东方人和西方人、非犹太人和犹太人、天主教教徒、穆斯林教徒和佛教徒――一个在思想上、文化上和兴趣爱好上不适当地分裂开来的家庭，由于他们根本无法再分散地生活，所以必须懂得以某种方式共处。</w:t>
      </w:r>
    </w:p>
    <w:p w:rsidR="00526590" w:rsidRPr="00A92987" w:rsidRDefault="00526590" w:rsidP="000A6C40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/>
          <w:color w:val="212121"/>
          <w:kern w:val="0"/>
          <w:sz w:val="24"/>
          <w:szCs w:val="24"/>
        </w:rPr>
      </w:pPr>
      <w:r w:rsidRPr="00243567">
        <w:rPr>
          <w:rFonts w:ascii="宋体" w:hAnsi="宋体" w:cs="宋体" w:hint="eastAsia"/>
          <w:color w:val="212121"/>
          <w:kern w:val="0"/>
          <w:sz w:val="24"/>
          <w:szCs w:val="24"/>
        </w:rPr>
        <w:t>阅读下面的材料，写一篇议论文。立意自定，题目自拟。</w:t>
      </w:r>
    </w:p>
    <w:p w:rsidR="00526590" w:rsidRPr="00801128" w:rsidRDefault="00526590" w:rsidP="00A92987">
      <w:pPr>
        <w:widowControl/>
        <w:shd w:val="clear" w:color="auto" w:fill="FFFFFF"/>
        <w:adjustRightInd w:val="0"/>
        <w:snapToGrid w:val="0"/>
        <w:spacing w:line="360" w:lineRule="exact"/>
        <w:jc w:val="left"/>
        <w:rPr>
          <w:rFonts w:ascii="楷体_GB2312" w:eastAsia="楷体_GB2312" w:hAnsi="宋体"/>
          <w:color w:val="212121"/>
          <w:kern w:val="0"/>
          <w:sz w:val="24"/>
          <w:szCs w:val="24"/>
        </w:rPr>
      </w:pPr>
    </w:p>
    <w:sectPr w:rsidR="00526590" w:rsidRPr="00801128" w:rsidSect="001F6066">
      <w:headerReference w:type="default" r:id="rId6"/>
      <w:footerReference w:type="default" r:id="rId7"/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F5" w:rsidRDefault="001639F5">
      <w:r>
        <w:separator/>
      </w:r>
    </w:p>
  </w:endnote>
  <w:endnote w:type="continuationSeparator" w:id="0">
    <w:p w:rsidR="001639F5" w:rsidRDefault="0016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90" w:rsidRDefault="00526590">
    <w:pPr>
      <w:pStyle w:val="a5"/>
      <w:jc w:val="center"/>
    </w:pPr>
    <w:r>
      <w:rPr>
        <w:rFonts w:cs="宋体" w:hint="eastAsia"/>
        <w:kern w:val="0"/>
      </w:rPr>
      <w:t>第</w:t>
    </w:r>
    <w:r>
      <w:rPr>
        <w:kern w:val="0"/>
      </w:rPr>
      <w:t xml:space="preserve"> </w:t>
    </w:r>
    <w:r w:rsidR="004A0F8D">
      <w:rPr>
        <w:kern w:val="0"/>
      </w:rPr>
      <w:fldChar w:fldCharType="begin"/>
    </w:r>
    <w:r>
      <w:rPr>
        <w:kern w:val="0"/>
      </w:rPr>
      <w:instrText xml:space="preserve"> PAGE </w:instrText>
    </w:r>
    <w:r w:rsidR="004A0F8D">
      <w:rPr>
        <w:kern w:val="0"/>
      </w:rPr>
      <w:fldChar w:fldCharType="separate"/>
    </w:r>
    <w:r w:rsidR="000A6C40">
      <w:rPr>
        <w:noProof/>
        <w:kern w:val="0"/>
      </w:rPr>
      <w:t>1</w:t>
    </w:r>
    <w:r w:rsidR="004A0F8D"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  <w:r>
      <w:rPr>
        <w:kern w:val="0"/>
      </w:rPr>
      <w:t xml:space="preserve"> </w:t>
    </w:r>
    <w:r>
      <w:rPr>
        <w:rFonts w:cs="宋体" w:hint="eastAsia"/>
        <w:kern w:val="0"/>
      </w:rPr>
      <w:t>共</w:t>
    </w:r>
    <w:r>
      <w:rPr>
        <w:kern w:val="0"/>
      </w:rPr>
      <w:t xml:space="preserve"> </w:t>
    </w:r>
    <w:r w:rsidR="004A0F8D">
      <w:rPr>
        <w:kern w:val="0"/>
      </w:rPr>
      <w:fldChar w:fldCharType="begin"/>
    </w:r>
    <w:r>
      <w:rPr>
        <w:kern w:val="0"/>
      </w:rPr>
      <w:instrText xml:space="preserve"> NUMPAGES </w:instrText>
    </w:r>
    <w:r w:rsidR="004A0F8D">
      <w:rPr>
        <w:kern w:val="0"/>
      </w:rPr>
      <w:fldChar w:fldCharType="separate"/>
    </w:r>
    <w:r w:rsidR="000A6C40">
      <w:rPr>
        <w:noProof/>
        <w:kern w:val="0"/>
      </w:rPr>
      <w:t>6</w:t>
    </w:r>
    <w:r w:rsidR="004A0F8D"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F5" w:rsidRDefault="001639F5">
      <w:r>
        <w:separator/>
      </w:r>
    </w:p>
  </w:footnote>
  <w:footnote w:type="continuationSeparator" w:id="0">
    <w:p w:rsidR="001639F5" w:rsidRDefault="00163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90" w:rsidRPr="00877776" w:rsidRDefault="00526590">
    <w:pPr>
      <w:pStyle w:val="a6"/>
      <w:jc w:val="both"/>
      <w:rPr>
        <w:sz w:val="24"/>
        <w:szCs w:val="24"/>
      </w:rPr>
    </w:pPr>
    <w:r w:rsidRPr="00877776">
      <w:rPr>
        <w:rFonts w:cs="宋体" w:hint="eastAsia"/>
        <w:sz w:val="24"/>
        <w:szCs w:val="24"/>
      </w:rPr>
      <w:t>西安市第七十一中学</w:t>
    </w:r>
    <w:r>
      <w:rPr>
        <w:sz w:val="24"/>
        <w:szCs w:val="24"/>
      </w:rPr>
      <w:t xml:space="preserve">         </w:t>
    </w:r>
    <w:r w:rsidRPr="00877776">
      <w:rPr>
        <w:rFonts w:cs="宋体" w:hint="eastAsia"/>
        <w:sz w:val="24"/>
        <w:szCs w:val="24"/>
      </w:rPr>
      <w:t>姓名</w:t>
    </w:r>
    <w:r w:rsidRPr="00877776">
      <w:rPr>
        <w:sz w:val="24"/>
        <w:szCs w:val="24"/>
      </w:rPr>
      <w:t xml:space="preserve">:              </w:t>
    </w:r>
    <w:r w:rsidRPr="00877776">
      <w:rPr>
        <w:rFonts w:cs="宋体" w:hint="eastAsia"/>
        <w:sz w:val="24"/>
        <w:szCs w:val="24"/>
      </w:rPr>
      <w:t>班级</w:t>
    </w:r>
    <w:r>
      <w:rPr>
        <w:sz w:val="24"/>
        <w:szCs w:val="24"/>
      </w:rPr>
      <w:t xml:space="preserve">:          </w:t>
    </w:r>
    <w:r>
      <w:rPr>
        <w:rFonts w:cs="宋体" w:hint="eastAsia"/>
        <w:sz w:val="24"/>
        <w:szCs w:val="24"/>
      </w:rPr>
      <w:t>考试号</w:t>
    </w:r>
    <w:r w:rsidRPr="00877776">
      <w:rPr>
        <w:sz w:val="24"/>
        <w:szCs w:val="24"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70BC"/>
    <w:rsid w:val="000758F6"/>
    <w:rsid w:val="00094557"/>
    <w:rsid w:val="000A6C40"/>
    <w:rsid w:val="000B3763"/>
    <w:rsid w:val="000F2304"/>
    <w:rsid w:val="00100BE9"/>
    <w:rsid w:val="00126BB3"/>
    <w:rsid w:val="001359F7"/>
    <w:rsid w:val="001639F5"/>
    <w:rsid w:val="00171E28"/>
    <w:rsid w:val="00172A27"/>
    <w:rsid w:val="0018607E"/>
    <w:rsid w:val="0018691E"/>
    <w:rsid w:val="001F6066"/>
    <w:rsid w:val="002004AC"/>
    <w:rsid w:val="00243567"/>
    <w:rsid w:val="00264A8B"/>
    <w:rsid w:val="002C356B"/>
    <w:rsid w:val="002D7C9D"/>
    <w:rsid w:val="002F27A1"/>
    <w:rsid w:val="00333602"/>
    <w:rsid w:val="00367FBB"/>
    <w:rsid w:val="003D75FC"/>
    <w:rsid w:val="003F5902"/>
    <w:rsid w:val="004153FA"/>
    <w:rsid w:val="00453061"/>
    <w:rsid w:val="00497D1F"/>
    <w:rsid w:val="004A0F8D"/>
    <w:rsid w:val="004F5908"/>
    <w:rsid w:val="00526590"/>
    <w:rsid w:val="00543EC7"/>
    <w:rsid w:val="00597860"/>
    <w:rsid w:val="005A332D"/>
    <w:rsid w:val="005B2517"/>
    <w:rsid w:val="00614066"/>
    <w:rsid w:val="00681D9A"/>
    <w:rsid w:val="00683197"/>
    <w:rsid w:val="006941E6"/>
    <w:rsid w:val="0076204E"/>
    <w:rsid w:val="007648B1"/>
    <w:rsid w:val="00782EE3"/>
    <w:rsid w:val="00786BC0"/>
    <w:rsid w:val="00801128"/>
    <w:rsid w:val="008460D3"/>
    <w:rsid w:val="00846AA0"/>
    <w:rsid w:val="00864F6A"/>
    <w:rsid w:val="00871D79"/>
    <w:rsid w:val="00877776"/>
    <w:rsid w:val="008B0933"/>
    <w:rsid w:val="008B3B80"/>
    <w:rsid w:val="008F141D"/>
    <w:rsid w:val="00917182"/>
    <w:rsid w:val="00922C7F"/>
    <w:rsid w:val="00947544"/>
    <w:rsid w:val="009553A8"/>
    <w:rsid w:val="009778D1"/>
    <w:rsid w:val="00991B4F"/>
    <w:rsid w:val="009D2017"/>
    <w:rsid w:val="00A0146A"/>
    <w:rsid w:val="00A329C6"/>
    <w:rsid w:val="00A32BA3"/>
    <w:rsid w:val="00A92987"/>
    <w:rsid w:val="00AA4602"/>
    <w:rsid w:val="00AE7D6F"/>
    <w:rsid w:val="00B71FA4"/>
    <w:rsid w:val="00B9650C"/>
    <w:rsid w:val="00BA29A9"/>
    <w:rsid w:val="00BC0CCB"/>
    <w:rsid w:val="00BD7DBB"/>
    <w:rsid w:val="00BF6D89"/>
    <w:rsid w:val="00C110C7"/>
    <w:rsid w:val="00C905F1"/>
    <w:rsid w:val="00CA178D"/>
    <w:rsid w:val="00CB47C4"/>
    <w:rsid w:val="00CD2EE0"/>
    <w:rsid w:val="00CF3082"/>
    <w:rsid w:val="00CF3787"/>
    <w:rsid w:val="00DD0791"/>
    <w:rsid w:val="00E233EA"/>
    <w:rsid w:val="00E70466"/>
    <w:rsid w:val="00E75A41"/>
    <w:rsid w:val="00EC7A48"/>
    <w:rsid w:val="00ED309C"/>
    <w:rsid w:val="00ED77DC"/>
    <w:rsid w:val="00F13E3F"/>
    <w:rsid w:val="00F65564"/>
    <w:rsid w:val="00F9083B"/>
    <w:rsid w:val="00F93833"/>
    <w:rsid w:val="00FD25CF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1"/>
    <w:pPr>
      <w:widowControl w:val="0"/>
      <w:jc w:val="both"/>
    </w:pPr>
    <w:rPr>
      <w:kern w:val="2"/>
      <w:sz w:val="21"/>
      <w:szCs w:val="21"/>
    </w:rPr>
  </w:style>
  <w:style w:type="paragraph" w:styleId="4">
    <w:name w:val="heading 4"/>
    <w:basedOn w:val="a"/>
    <w:link w:val="4Char"/>
    <w:uiPriority w:val="99"/>
    <w:qFormat/>
    <w:rsid w:val="002F27A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6F135E"/>
    <w:rPr>
      <w:rFonts w:ascii="Cambria" w:eastAsia="宋体" w:hAnsi="Cambria" w:cs="Times New Roman"/>
      <w:b/>
      <w:bCs/>
      <w:sz w:val="28"/>
      <w:szCs w:val="28"/>
    </w:rPr>
  </w:style>
  <w:style w:type="character" w:customStyle="1" w:styleId="questiontime">
    <w:name w:val="question_time"/>
    <w:basedOn w:val="a0"/>
    <w:uiPriority w:val="99"/>
    <w:rsid w:val="002F27A1"/>
  </w:style>
  <w:style w:type="character" w:customStyle="1" w:styleId="questiontag">
    <w:name w:val="question_tag"/>
    <w:basedOn w:val="a0"/>
    <w:uiPriority w:val="99"/>
    <w:rsid w:val="002F27A1"/>
  </w:style>
  <w:style w:type="character" w:customStyle="1" w:styleId="icoclosed">
    <w:name w:val="ico_closed"/>
    <w:basedOn w:val="a0"/>
    <w:uiPriority w:val="99"/>
    <w:rsid w:val="002F27A1"/>
  </w:style>
  <w:style w:type="character" w:styleId="a3">
    <w:name w:val="page number"/>
    <w:basedOn w:val="a0"/>
    <w:uiPriority w:val="99"/>
    <w:rsid w:val="002F27A1"/>
  </w:style>
  <w:style w:type="character" w:styleId="a4">
    <w:name w:val="Hyperlink"/>
    <w:basedOn w:val="a0"/>
    <w:uiPriority w:val="99"/>
    <w:rsid w:val="002F27A1"/>
    <w:rPr>
      <w:color w:val="0000FF"/>
      <w:u w:val="single"/>
    </w:rPr>
  </w:style>
  <w:style w:type="character" w:customStyle="1" w:styleId="question-title2">
    <w:name w:val="question-title2"/>
    <w:basedOn w:val="a0"/>
    <w:uiPriority w:val="99"/>
    <w:rsid w:val="002F27A1"/>
  </w:style>
  <w:style w:type="paragraph" w:styleId="a5">
    <w:name w:val="footer"/>
    <w:basedOn w:val="a"/>
    <w:link w:val="Char"/>
    <w:uiPriority w:val="99"/>
    <w:rsid w:val="002F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6F135E"/>
    <w:rPr>
      <w:sz w:val="18"/>
      <w:szCs w:val="18"/>
    </w:rPr>
  </w:style>
  <w:style w:type="paragraph" w:styleId="a6">
    <w:name w:val="header"/>
    <w:basedOn w:val="a"/>
    <w:link w:val="Char0"/>
    <w:uiPriority w:val="99"/>
    <w:rsid w:val="002F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F135E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2F27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135E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CD2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2435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5209</Characters>
  <Application>Microsoft Office Word</Application>
  <DocSecurity>0</DocSecurity>
  <Lines>43</Lines>
  <Paragraphs>12</Paragraphs>
  <ScaleCrop>false</ScaleCrop>
  <Company>China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2013年西安市第七十一中学</dc:title>
  <dc:subject/>
  <dc:creator>User</dc:creator>
  <cp:keywords/>
  <dc:description/>
  <cp:lastModifiedBy>dreamsummit</cp:lastModifiedBy>
  <cp:revision>4</cp:revision>
  <cp:lastPrinted>2015-11-03T00:53:00Z</cp:lastPrinted>
  <dcterms:created xsi:type="dcterms:W3CDTF">2018-04-19T00:16:00Z</dcterms:created>
  <dcterms:modified xsi:type="dcterms:W3CDTF">2020-04-08T07:10:00Z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