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after="312" w:afterLines="100" w:line="560" w:lineRule="exact"/>
        <w:jc w:val="center"/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  <w:t>遂宁宸泰项目管理有限公司</w:t>
      </w:r>
    </w:p>
    <w:p>
      <w:pPr>
        <w:widowControl/>
        <w:shd w:val="clear" w:color="auto" w:fill="FFFFFF"/>
        <w:snapToGrid w:val="0"/>
        <w:spacing w:after="312" w:afterLines="100" w:line="560" w:lineRule="exact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遂宁市安居区现代装备制造产业园内厂房安装消防水炮建设项目</w:t>
      </w:r>
      <w:r>
        <w:rPr>
          <w:rFonts w:ascii="方正小标宋简体" w:hAnsi="Times New Roman" w:eastAsia="方正小标宋简体" w:cs="Times New Roman"/>
          <w:color w:val="333333"/>
          <w:kern w:val="0"/>
          <w:sz w:val="40"/>
          <w:szCs w:val="40"/>
        </w:rPr>
        <w:t>的代理机构邀请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0"/>
          <w:szCs w:val="40"/>
          <w:lang w:val="en-US" w:eastAsia="zh-CN"/>
        </w:rPr>
        <w:t>比选</w:t>
      </w:r>
      <w:r>
        <w:rPr>
          <w:rFonts w:ascii="方正小标宋简体" w:hAnsi="Times New Roman" w:eastAsia="方正小标宋简体" w:cs="Times New Roman"/>
          <w:color w:val="333333"/>
          <w:kern w:val="0"/>
          <w:sz w:val="40"/>
          <w:szCs w:val="40"/>
        </w:rPr>
        <w:t>公告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遂宁宸泰项目管理有限公司拟参照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邀请比选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方式对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u w:val="single"/>
        </w:rPr>
        <w:t>遂宁市安居区现代装备制造产业园内厂房安装消防水炮建设项目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的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招标代理机构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进行选定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，兹邀请符合本次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比选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要求的招标代理机构参加报名。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default" w:ascii="微软雅黑" w:hAnsi="微软雅黑" w:eastAsia="仿宋_GB2312" w:cs="宋体"/>
          <w:color w:val="333333"/>
          <w:kern w:val="0"/>
          <w:sz w:val="23"/>
          <w:szCs w:val="23"/>
          <w:lang w:val="en-US" w:eastAsia="zh-CN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一、项目名称：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遂宁市安居区现代装备制造产业园内厂房安装消防水炮建设项目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二、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招标人</w:t>
      </w: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名称：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遂宁宸泰项目管理有限公司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三、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招标内容、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eastAsia="zh-CN"/>
        </w:rPr>
        <w:t>招标</w:t>
      </w: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方式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最高限价</w:t>
      </w: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招标内容：本项目涉及的设计、监理、施工等招标代理服务（最终代理内容根据项目招标需求为准）；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招标方式：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参照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邀请比选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方式，实行一轮报价，经综合评定后报价最低的选定为成交招标代理机构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高于最高限价作无效标处理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eastAsia="zh-CN"/>
        </w:rPr>
        <w:t>）；</w:t>
      </w:r>
    </w:p>
    <w:p>
      <w:pPr>
        <w:widowControl/>
        <w:shd w:val="clear" w:color="auto" w:fill="FFFFFF"/>
        <w:spacing w:after="150" w:line="500" w:lineRule="exact"/>
        <w:ind w:firstLine="640"/>
        <w:jc w:val="both"/>
        <w:rPr>
          <w:rFonts w:hint="default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3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最高限价：本项目招标服务费参照《招标代理服务收费管理暂行办法》计价格[2002]1980号文和发改价格[2011]534号文件计算，投标人按照比例下浮进行报价。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四、报名招标代理机构应当具有相应资质，且满足下列条件：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）具有独立的法人资格，且法人营业执照没有超过期限；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）具有良好的商业信誉和健全的财务会计办法；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3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）具有履行合同的专业技术能力；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4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）有依法缴纳税收的良好记录；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5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）参加本次政府采购活动前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3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年内，在经营活动中没有重大违法记录；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6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）法律、行政法规、规章规定的其他条件。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五、报名资格文件递交要求：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）招标代理机构营业执照（具有有效年检）（提供复印件并加盖公章）；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）税务登记证书（提供复印件并加盖报名人公章）；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3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）法定代表人授权书（原件）及被授权人身份证复印件（加盖报名人公章）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.比选文件的获取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我司将比选邀请公告通过 遂宁市宸安投资有限公司网站（https://www.sncags.com）公示。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.比选文件的递交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比选文件递交的截止时间为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u w:val="single"/>
        </w:rPr>
        <w:t>2021年11月12日下午15时间0分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（比选人在截止时间前30分钟开始接收），地点：遂宁市安居区安东大道现代装备制造园办公楼4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室招标计价部。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投标人可采用邮寄（采用邮寄方式开标前需联系招标人确认已经收到投标文件）或现场送达方式递交投标文件，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逾期送达或者未送达指定地点的比选文件，视为受邀人自动放弃参选，比选人不予受理。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八.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比选保证金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本项目不设置比选保证金。</w:t>
      </w:r>
    </w:p>
    <w:p>
      <w:pPr>
        <w:widowControl/>
        <w:shd w:val="clear" w:color="auto" w:fill="FFFFFF"/>
        <w:spacing w:after="150" w:line="500" w:lineRule="exact"/>
        <w:ind w:firstLine="640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.联系方式</w:t>
      </w:r>
    </w:p>
    <w:p>
      <w:pPr>
        <w:widowControl/>
        <w:shd w:val="clear" w:color="auto" w:fill="FFFFFF"/>
        <w:spacing w:after="150" w:line="500" w:lineRule="exact"/>
        <w:ind w:firstLine="640"/>
        <w:jc w:val="both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联系人：陆龙 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电 话：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  <w:t>0825-8538155</w:t>
      </w: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遂宁宸泰项目管理有限公司</w:t>
      </w: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2021年11月8日</w:t>
      </w:r>
    </w:p>
    <w:p>
      <w:pPr>
        <w:widowControl/>
        <w:shd w:val="clear" w:color="auto" w:fill="FFFFFF"/>
        <w:spacing w:after="150" w:line="500" w:lineRule="exact"/>
        <w:ind w:firstLine="640"/>
        <w:jc w:val="right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527740"/>
      <w:docPartObj>
        <w:docPartGallery w:val="autotext"/>
      </w:docPartObj>
    </w:sdtPr>
    <w:sdtEndPr>
      <w:rPr>
        <w:rFonts w:ascii="仿宋" w:hAnsi="仿宋" w:eastAsia="仿宋"/>
        <w:sz w:val="30"/>
        <w:szCs w:val="30"/>
      </w:rPr>
    </w:sdtEndPr>
    <w:sdtContent>
      <w:p>
        <w:pPr>
          <w:pStyle w:val="3"/>
          <w:jc w:val="center"/>
          <w:rPr>
            <w:rFonts w:ascii="仿宋" w:hAnsi="仿宋" w:eastAsia="仿宋"/>
            <w:sz w:val="30"/>
            <w:szCs w:val="30"/>
          </w:rPr>
        </w:pPr>
        <w:r>
          <w:rPr>
            <w:rFonts w:hint="eastAsia" w:ascii="仿宋" w:hAnsi="仿宋" w:eastAsia="仿宋"/>
            <w:sz w:val="30"/>
            <w:szCs w:val="30"/>
          </w:rPr>
          <w:t>第</w:t>
        </w:r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 PAGE   \* MERGEFORMAT 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</w:rPr>
          <w:t>2</w:t>
        </w:r>
        <w:r>
          <w:rPr>
            <w:rFonts w:ascii="仿宋" w:hAnsi="仿宋" w:eastAsia="仿宋"/>
            <w:sz w:val="30"/>
            <w:szCs w:val="30"/>
          </w:rPr>
          <w:fldChar w:fldCharType="end"/>
        </w:r>
        <w:r>
          <w:rPr>
            <w:rFonts w:hint="eastAsia" w:ascii="仿宋" w:hAnsi="仿宋" w:eastAsia="仿宋"/>
            <w:sz w:val="30"/>
            <w:szCs w:val="30"/>
          </w:rPr>
          <w:t>页，共</w:t>
        </w:r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 NUMPAGES  \* Arabic  \* MERGEFORMAT 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</w:rPr>
          <w:t>2</w:t>
        </w:r>
        <w:r>
          <w:rPr>
            <w:rFonts w:ascii="仿宋" w:hAnsi="仿宋" w:eastAsia="仿宋"/>
            <w:sz w:val="30"/>
            <w:szCs w:val="30"/>
          </w:rPr>
          <w:fldChar w:fldCharType="end"/>
        </w:r>
        <w:r>
          <w:rPr>
            <w:rFonts w:hint="eastAsia" w:ascii="仿宋" w:hAnsi="仿宋" w:eastAsia="仿宋"/>
            <w:sz w:val="30"/>
            <w:szCs w:val="30"/>
          </w:rPr>
          <w:t>页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90CA8"/>
    <w:rsid w:val="000A771F"/>
    <w:rsid w:val="001C33BD"/>
    <w:rsid w:val="0037517E"/>
    <w:rsid w:val="00390DF0"/>
    <w:rsid w:val="005B14B5"/>
    <w:rsid w:val="006939BE"/>
    <w:rsid w:val="007077C8"/>
    <w:rsid w:val="00883A51"/>
    <w:rsid w:val="00A23B0B"/>
    <w:rsid w:val="00CD30AA"/>
    <w:rsid w:val="00D04B4A"/>
    <w:rsid w:val="00D60C67"/>
    <w:rsid w:val="00F21EB9"/>
    <w:rsid w:val="0284685F"/>
    <w:rsid w:val="06B41BB4"/>
    <w:rsid w:val="0E2E1F87"/>
    <w:rsid w:val="126B1F8B"/>
    <w:rsid w:val="17E74CF1"/>
    <w:rsid w:val="1C980A44"/>
    <w:rsid w:val="1E0C5F9A"/>
    <w:rsid w:val="1FEC425C"/>
    <w:rsid w:val="22F326FE"/>
    <w:rsid w:val="25DC7BF4"/>
    <w:rsid w:val="27535EAD"/>
    <w:rsid w:val="2C6C4B72"/>
    <w:rsid w:val="2D653D1D"/>
    <w:rsid w:val="2DA03BFD"/>
    <w:rsid w:val="2F302D5E"/>
    <w:rsid w:val="2F634EE2"/>
    <w:rsid w:val="313F1A67"/>
    <w:rsid w:val="37C90CA8"/>
    <w:rsid w:val="38C56C0D"/>
    <w:rsid w:val="39C47E18"/>
    <w:rsid w:val="3BCF7A72"/>
    <w:rsid w:val="3D6340FD"/>
    <w:rsid w:val="3DD525E2"/>
    <w:rsid w:val="3EA6208F"/>
    <w:rsid w:val="42AB63DF"/>
    <w:rsid w:val="438F1AA3"/>
    <w:rsid w:val="43D45F57"/>
    <w:rsid w:val="469367E2"/>
    <w:rsid w:val="47A2566C"/>
    <w:rsid w:val="48096C2B"/>
    <w:rsid w:val="489451D8"/>
    <w:rsid w:val="4A873AAA"/>
    <w:rsid w:val="4DE73B10"/>
    <w:rsid w:val="4E7937FC"/>
    <w:rsid w:val="4F326858"/>
    <w:rsid w:val="502E7C52"/>
    <w:rsid w:val="54385FC3"/>
    <w:rsid w:val="55DB7123"/>
    <w:rsid w:val="56982E14"/>
    <w:rsid w:val="56B50AE4"/>
    <w:rsid w:val="573F04D3"/>
    <w:rsid w:val="578A4E52"/>
    <w:rsid w:val="58094C63"/>
    <w:rsid w:val="58E81E30"/>
    <w:rsid w:val="5AC37882"/>
    <w:rsid w:val="5C5E02AA"/>
    <w:rsid w:val="5C89392A"/>
    <w:rsid w:val="5F435A75"/>
    <w:rsid w:val="5F9F3465"/>
    <w:rsid w:val="607E5F5F"/>
    <w:rsid w:val="60E6375A"/>
    <w:rsid w:val="61F60CF8"/>
    <w:rsid w:val="63CB3C77"/>
    <w:rsid w:val="64F725B0"/>
    <w:rsid w:val="65F52D16"/>
    <w:rsid w:val="669435F8"/>
    <w:rsid w:val="680D2459"/>
    <w:rsid w:val="6BD95891"/>
    <w:rsid w:val="70D97ED3"/>
    <w:rsid w:val="727B233D"/>
    <w:rsid w:val="746F3739"/>
    <w:rsid w:val="7491273F"/>
    <w:rsid w:val="75E87F4B"/>
    <w:rsid w:val="77693BAF"/>
    <w:rsid w:val="77BB7A65"/>
    <w:rsid w:val="79A05F27"/>
    <w:rsid w:val="7F0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正文文本 字符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989</Characters>
  <Lines>5</Lines>
  <Paragraphs>1</Paragraphs>
  <TotalTime>1</TotalTime>
  <ScaleCrop>false</ScaleCrop>
  <LinksUpToDate>false</LinksUpToDate>
  <CharactersWithSpaces>994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2021-11-08T02:09:00Z</dcterms:created>
  <dc:creator>陆龙</dc:creator>
  <cp:lastModifiedBy>陆龙</cp:lastModifiedBy>
  <dcterms:modified xsi:type="dcterms:W3CDTF">2021-11-08T02:09:33Z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CE58479DBEEC434BB2B9FFC979178FB7</vt:lpwstr>
  </property>
</Properties>
</file>