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eastAsia"/>
          <w:b/>
          <w:bCs/>
          <w:color w:val="0000FF"/>
          <w:sz w:val="30"/>
        </w:rPr>
      </w:pPr>
      <w:r>
        <w:rPr>
          <w:rFonts w:hint="eastAsia"/>
          <w:b/>
          <w:bCs/>
          <w:color w:val="0000FF"/>
          <w:sz w:val="30"/>
          <w:lang w:eastAsia="zh-CN"/>
        </w:rPr>
        <w:t>服务认证</w:t>
      </w:r>
      <w:r>
        <w:rPr>
          <w:rFonts w:hint="eastAsia"/>
          <w:b/>
          <w:bCs/>
          <w:color w:val="0000FF"/>
          <w:sz w:val="30"/>
        </w:rPr>
        <w:t>多场所项目清单</w:t>
      </w:r>
    </w:p>
    <w:p>
      <w:pPr>
        <w:pStyle w:val="14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（受审</w:t>
      </w:r>
      <w:r>
        <w:rPr>
          <w:rFonts w:hint="eastAsia" w:ascii="宋体" w:hAnsi="宋体"/>
          <w:b/>
          <w:sz w:val="28"/>
          <w:szCs w:val="28"/>
          <w:lang w:eastAsia="zh-CN"/>
        </w:rPr>
        <w:t>查</w:t>
      </w:r>
      <w:r>
        <w:rPr>
          <w:rFonts w:hint="eastAsia" w:ascii="宋体" w:hAnsi="宋体"/>
          <w:b/>
          <w:sz w:val="28"/>
          <w:szCs w:val="28"/>
        </w:rPr>
        <w:t>方填写）</w:t>
      </w:r>
    </w:p>
    <w:p>
      <w:pPr>
        <w:pStyle w:val="14"/>
        <w:ind w:firstLine="310" w:firstLineChars="147"/>
        <w:rPr>
          <w:rFonts w:hint="default" w:ascii="宋体" w:hAnsi="宋体" w:eastAsia="宋体"/>
          <w:b/>
          <w:bCs/>
          <w:u w:val="single"/>
          <w:lang w:val="en-US" w:eastAsia="zh-CN"/>
        </w:rPr>
      </w:pPr>
      <w:r>
        <w:rPr>
          <w:rFonts w:hint="eastAsia" w:ascii="宋体" w:hAnsi="宋体"/>
          <w:b/>
          <w:bCs/>
        </w:rPr>
        <w:t>受审核方</w:t>
      </w:r>
      <w:r>
        <w:rPr>
          <w:rFonts w:hint="eastAsia" w:ascii="宋体" w:hAnsi="宋体"/>
          <w:b/>
          <w:bCs/>
          <w:lang w:eastAsia="zh-CN"/>
        </w:rPr>
        <w:t>名称</w:t>
      </w:r>
      <w:r>
        <w:rPr>
          <w:rFonts w:hint="eastAsia" w:ascii="宋体" w:hAnsi="宋体"/>
          <w:b/>
          <w:bCs/>
        </w:rPr>
        <w:t>：</w:t>
      </w:r>
      <w:r>
        <w:rPr>
          <w:rFonts w:hint="eastAsia" w:ascii="宋体" w:hAnsi="宋体"/>
          <w:b/>
          <w:bCs/>
          <w:u w:val="single"/>
          <w:lang w:val="en-US" w:eastAsia="zh-CN"/>
        </w:rPr>
        <w:t xml:space="preserve">                                    </w:t>
      </w:r>
      <w:bookmarkStart w:id="0" w:name="_GoBack"/>
      <w:bookmarkEnd w:id="0"/>
    </w:p>
    <w:p>
      <w:pPr>
        <w:pStyle w:val="14"/>
        <w:ind w:firstLine="310" w:firstLineChars="147"/>
        <w:rPr>
          <w:rFonts w:hint="eastAsia" w:ascii="宋体" w:hAnsi="宋体"/>
          <w:b/>
          <w:bCs/>
        </w:rPr>
      </w:pPr>
    </w:p>
    <w:p>
      <w:pPr>
        <w:pStyle w:val="14"/>
        <w:tabs>
          <w:tab w:val="left" w:pos="3720"/>
          <w:tab w:val="left" w:pos="8280"/>
        </w:tabs>
        <w:ind w:firstLine="735" w:firstLineChars="350"/>
      </w:pPr>
      <w:r>
        <w:rPr>
          <w:rFonts w:hint="eastAsia"/>
        </w:rPr>
        <w:t>□固定多场所</w:t>
      </w:r>
      <w:r>
        <w:tab/>
      </w:r>
      <w:r>
        <w:rPr>
          <w:rFonts w:hint="eastAsia"/>
        </w:rPr>
        <w:t>□</w:t>
      </w:r>
      <w:r>
        <w:rPr>
          <w:rFonts w:hint="eastAsia" w:ascii="宋体"/>
        </w:rPr>
        <w:t>临时多场所</w:t>
      </w:r>
      <w:r>
        <w:rPr>
          <w:rFonts w:ascii="宋体"/>
        </w:rPr>
        <w:tab/>
      </w:r>
      <w:r>
        <w:rPr>
          <w:rFonts w:hint="eastAsia"/>
        </w:rPr>
        <w:t xml:space="preserve">  </w:t>
      </w:r>
    </w:p>
    <w:tbl>
      <w:tblPr>
        <w:tblStyle w:val="8"/>
        <w:tblW w:w="14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410"/>
        <w:gridCol w:w="2409"/>
        <w:gridCol w:w="1583"/>
        <w:gridCol w:w="2777"/>
        <w:gridCol w:w="1320"/>
        <w:gridCol w:w="1383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lang w:eastAsia="zh-CN"/>
              </w:rPr>
              <w:t>场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>所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名  称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zh-CN"/>
              </w:rPr>
              <w:t>涉及产品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Cs w:val="21"/>
                <w:lang w:val="zh-CN"/>
              </w:rPr>
              <w:t>服务范围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多场所性质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zh-CN"/>
              </w:rPr>
              <w:t>地    址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交通及总部至</w:t>
            </w:r>
            <w:r>
              <w:rPr>
                <w:rFonts w:hint="eastAsia"/>
                <w:b/>
                <w:bCs/>
                <w:kern w:val="0"/>
              </w:rPr>
              <w:t>多场所</w:t>
            </w:r>
            <w:r>
              <w:rPr>
                <w:rFonts w:hint="eastAsia"/>
                <w:b/>
                <w:bCs/>
              </w:rPr>
              <w:t>需时间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</w:rPr>
              <w:t>联系人/电话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员工总数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20" w:beforeLines="50" w:line="360" w:lineRule="auto"/>
        <w:ind w:firstLine="240" w:firstLineChars="100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填表人：                          联系电话：                           传真： </w:t>
      </w:r>
      <w:r>
        <w:rPr>
          <w:rFonts w:hint="eastAsia" w:ascii="仿宋_GB2312" w:eastAsia="仿宋_GB2312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 xml:space="preserve"> 填表日期：</w:t>
      </w:r>
    </w:p>
    <w:p>
      <w:pPr>
        <w:pStyle w:val="14"/>
        <w:spacing w:after="156"/>
        <w:ind w:firstLine="207" w:firstLineChars="98"/>
        <w:rPr>
          <w:rFonts w:ascii="宋体" w:hAnsi="宋体"/>
          <w:b/>
          <w:bCs/>
        </w:rPr>
      </w:pPr>
    </w:p>
    <w:p>
      <w:pPr>
        <w:pStyle w:val="14"/>
        <w:spacing w:after="156"/>
        <w:ind w:firstLine="207" w:firstLineChars="98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  <w:r>
        <w:rPr>
          <w:rFonts w:hint="eastAsia"/>
          <w:b/>
        </w:rPr>
        <w:t>注</w:t>
      </w:r>
      <w:r>
        <w:rPr>
          <w:rFonts w:hint="eastAsia"/>
        </w:rPr>
        <w:t>：1</w:t>
      </w:r>
      <w:r>
        <w:t>.</w:t>
      </w:r>
      <w:r>
        <w:rPr>
          <w:rFonts w:hint="eastAsia"/>
        </w:rPr>
        <w:t>若贵公司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体系覆盖范围涉及固定多场所及多名称情况，请于认证申请时填写此表并随申请材料提交</w:t>
      </w:r>
      <w:r>
        <w:rPr>
          <w:rFonts w:hint="eastAsia"/>
          <w:lang w:val="en-US" w:eastAsia="zh-CN"/>
        </w:rPr>
        <w:t>BJTG</w:t>
      </w:r>
      <w:r>
        <w:rPr>
          <w:rFonts w:hint="eastAsia"/>
        </w:rPr>
        <w:t>审核部。　</w:t>
      </w:r>
    </w:p>
    <w:p>
      <w:pPr>
        <w:pStyle w:val="14"/>
        <w:spacing w:after="156"/>
        <w:ind w:firstLine="205" w:firstLineChars="98"/>
        <w:rPr>
          <w:rFonts w:ascii="宋体" w:hAnsi="宋体"/>
          <w:u w:val="single"/>
        </w:rPr>
      </w:pPr>
      <w:r>
        <w:t xml:space="preserve">  </w:t>
      </w:r>
      <w:r>
        <w:rPr>
          <w:rFonts w:hint="eastAsia"/>
        </w:rPr>
        <w:t xml:space="preserve">   2</w:t>
      </w:r>
      <w:r>
        <w:t>.</w:t>
      </w:r>
      <w:r>
        <w:rPr>
          <w:rFonts w:hint="eastAsia"/>
        </w:rPr>
        <w:t>若贵公司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体系覆盖范围涉及临时多场所，现场审</w:t>
      </w:r>
      <w:r>
        <w:rPr>
          <w:rFonts w:hint="eastAsia"/>
          <w:lang w:eastAsia="zh-CN"/>
        </w:rPr>
        <w:t>查</w:t>
      </w:r>
      <w:r>
        <w:rPr>
          <w:rFonts w:hint="eastAsia"/>
        </w:rPr>
        <w:t>须选取在适宜的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阶段进行，请贵公司</w:t>
      </w:r>
      <w:r>
        <w:rPr>
          <w:rFonts w:hint="eastAsia"/>
          <w:lang w:eastAsia="zh-CN"/>
        </w:rPr>
        <w:t>将此表与申请书一并提交</w:t>
      </w:r>
      <w:r>
        <w:rPr>
          <w:rFonts w:hint="eastAsia"/>
          <w:lang w:val="en-US" w:eastAsia="zh-CN"/>
        </w:rPr>
        <w:t>BJTG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6838" w:h="11906" w:orient="landscape"/>
      <w:pgMar w:top="851" w:right="1021" w:bottom="851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766"/>
        <w:tab w:val="clear" w:pos="4153"/>
      </w:tabs>
      <w:jc w:val="both"/>
      <w:rPr>
        <w:rFonts w:ascii="宋体" w:hAnsi="宋体" w:cs="黑体"/>
        <w:sz w:val="18"/>
        <w:szCs w:val="18"/>
      </w:rPr>
    </w:pPr>
    <w:r>
      <w:rPr>
        <w:rFonts w:hint="eastAsia" w:ascii="宋体" w:hAnsi="宋体"/>
        <w:bCs/>
      </w:rPr>
      <w:t xml:space="preserve">    </w:t>
    </w:r>
    <w:r>
      <w:rPr>
        <w:rFonts w:hint="eastAsia" w:ascii="宋体" w:hAnsi="宋体" w:cs="宋体"/>
        <w:kern w:val="0"/>
        <w:sz w:val="24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-99695</wp:posOffset>
          </wp:positionV>
          <wp:extent cx="389255" cy="289560"/>
          <wp:effectExtent l="0" t="0" r="0" b="15240"/>
          <wp:wrapNone/>
          <wp:docPr id="1" name="图片 2" descr="通贯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通贯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25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  <w:bCs/>
        <w:lang w:val="en-US" w:eastAsia="zh-CN"/>
      </w:rPr>
      <w:t xml:space="preserve">  </w:t>
    </w:r>
    <w:r>
      <w:rPr>
        <w:rFonts w:hint="eastAsia" w:ascii="宋体" w:hAnsi="宋体" w:cs="黑体"/>
        <w:sz w:val="18"/>
        <w:szCs w:val="18"/>
      </w:rPr>
      <w:t>北京</w:t>
    </w:r>
    <w:r>
      <w:rPr>
        <w:rFonts w:hint="eastAsia" w:ascii="宋体" w:hAnsi="宋体" w:cs="黑体"/>
        <w:sz w:val="18"/>
        <w:szCs w:val="18"/>
        <w:lang w:eastAsia="zh-CN"/>
      </w:rPr>
      <w:t>通贯</w:t>
    </w:r>
    <w:r>
      <w:rPr>
        <w:rFonts w:hint="eastAsia" w:ascii="宋体" w:hAnsi="宋体" w:cs="黑体"/>
        <w:sz w:val="18"/>
        <w:szCs w:val="18"/>
      </w:rPr>
      <w:t>检验认证有限公司</w:t>
    </w:r>
  </w:p>
  <w:p>
    <w:pPr>
      <w:pStyle w:val="6"/>
      <w:rPr>
        <w:rFonts w:hint="default" w:eastAsia="宋体"/>
        <w:lang w:val="en-US" w:eastAsia="zh-CN"/>
      </w:rPr>
    </w:pPr>
    <w:r>
      <w:rPr>
        <w:rFonts w:hint="eastAsia" w:ascii="Cambria" w:hAnsi="宋体"/>
      </w:rPr>
      <w:t>Beijing</w:t>
    </w:r>
    <w:r>
      <w:rPr>
        <w:rFonts w:hint="eastAsia" w:ascii="Cambria" w:hAnsi="宋体"/>
        <w:lang w:val="en-US" w:eastAsia="zh-CN"/>
      </w:rPr>
      <w:t xml:space="preserve"> Tongguan</w:t>
    </w:r>
    <w:r>
      <w:rPr>
        <w:rFonts w:hint="eastAsia" w:ascii="Cambria" w:hAnsi="宋体"/>
      </w:rPr>
      <w:t xml:space="preserve"> Inspection &amp; Certification Co., Ltd.</w:t>
    </w:r>
    <w:r>
      <w:rPr>
        <w:rFonts w:hint="eastAsia" w:ascii="Cambria" w:hAnsi="宋体"/>
        <w:lang w:val="en-US" w:eastAsia="zh-CN"/>
      </w:rPr>
      <w:t xml:space="preserve"> </w:t>
    </w:r>
    <w:r>
      <w:rPr>
        <w:rFonts w:hint="eastAsia" w:ascii="宋体" w:hAnsi="宋体"/>
        <w:sz w:val="21"/>
        <w:szCs w:val="21"/>
      </w:rPr>
      <w:t xml:space="preserve">                                                                               编号：</w:t>
    </w:r>
    <w:r>
      <w:rPr>
        <w:rFonts w:hint="eastAsia" w:ascii="宋体" w:hAnsi="宋体"/>
        <w:sz w:val="21"/>
        <w:szCs w:val="21"/>
        <w:lang w:val="en-US" w:eastAsia="zh-CN"/>
      </w:rPr>
      <w:t>BJTG</w:t>
    </w:r>
    <w:r>
      <w:rPr>
        <w:rFonts w:hint="eastAsia" w:ascii="宋体" w:hAnsi="宋体"/>
        <w:sz w:val="21"/>
        <w:szCs w:val="21"/>
      </w:rPr>
      <w:t>-</w:t>
    </w:r>
    <w:r>
      <w:rPr>
        <w:rFonts w:hint="eastAsia" w:ascii="宋体" w:hAnsi="宋体"/>
        <w:sz w:val="21"/>
        <w:szCs w:val="21"/>
        <w:lang w:val="en-US" w:eastAsia="zh-CN"/>
      </w:rPr>
      <w:t>JL</w:t>
    </w:r>
    <w:r>
      <w:rPr>
        <w:rFonts w:hint="eastAsia" w:ascii="宋体" w:hAnsi="宋体"/>
        <w:sz w:val="21"/>
        <w:szCs w:val="21"/>
      </w:rPr>
      <w:t>-</w:t>
    </w:r>
    <w:r>
      <w:rPr>
        <w:rFonts w:hint="eastAsia" w:ascii="宋体" w:hAnsi="宋体"/>
        <w:sz w:val="21"/>
        <w:szCs w:val="21"/>
        <w:lang w:val="en-US" w:eastAsia="zh-CN"/>
      </w:rPr>
      <w:t>109</w:t>
    </w:r>
    <w:r>
      <w:rPr>
        <w:rFonts w:hint="eastAsia" w:ascii="宋体" w:hAnsi="宋体"/>
        <w:sz w:val="21"/>
        <w:szCs w:val="21"/>
      </w:rPr>
      <w:t xml:space="preserve">  </w:t>
    </w:r>
    <w:r>
      <w:rPr>
        <w:rFonts w:hint="eastAsia" w:ascii="宋体" w:hAnsi="宋体"/>
        <w:sz w:val="21"/>
        <w:szCs w:val="21"/>
        <w:lang w:val="en-US" w:eastAsia="zh-CN"/>
      </w:rPr>
      <w:t>A/1</w:t>
    </w:r>
  </w:p>
  <w:p>
    <w:pPr>
      <w:tabs>
        <w:tab w:val="left" w:pos="30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3"/>
    <w:rsid w:val="00002F89"/>
    <w:rsid w:val="00005831"/>
    <w:rsid w:val="00045427"/>
    <w:rsid w:val="000672D4"/>
    <w:rsid w:val="000B3FB7"/>
    <w:rsid w:val="000B6477"/>
    <w:rsid w:val="000D5A59"/>
    <w:rsid w:val="000E3DF3"/>
    <w:rsid w:val="0010079F"/>
    <w:rsid w:val="00116EC4"/>
    <w:rsid w:val="00193A65"/>
    <w:rsid w:val="001C3AD3"/>
    <w:rsid w:val="001D68D6"/>
    <w:rsid w:val="001D6AB6"/>
    <w:rsid w:val="001D77F2"/>
    <w:rsid w:val="001E7403"/>
    <w:rsid w:val="00201D62"/>
    <w:rsid w:val="00206BF6"/>
    <w:rsid w:val="00223C01"/>
    <w:rsid w:val="0024060B"/>
    <w:rsid w:val="00240825"/>
    <w:rsid w:val="00261133"/>
    <w:rsid w:val="00263BBF"/>
    <w:rsid w:val="00273E0A"/>
    <w:rsid w:val="00283D0E"/>
    <w:rsid w:val="002E44CB"/>
    <w:rsid w:val="002E7959"/>
    <w:rsid w:val="00304B69"/>
    <w:rsid w:val="0031580F"/>
    <w:rsid w:val="0033358D"/>
    <w:rsid w:val="00337396"/>
    <w:rsid w:val="00344D89"/>
    <w:rsid w:val="00387842"/>
    <w:rsid w:val="003A2D47"/>
    <w:rsid w:val="003A4668"/>
    <w:rsid w:val="003A6986"/>
    <w:rsid w:val="003D2344"/>
    <w:rsid w:val="003D5182"/>
    <w:rsid w:val="00411749"/>
    <w:rsid w:val="004723E5"/>
    <w:rsid w:val="00475C37"/>
    <w:rsid w:val="004878D1"/>
    <w:rsid w:val="0049091C"/>
    <w:rsid w:val="004B2168"/>
    <w:rsid w:val="004D3456"/>
    <w:rsid w:val="00510871"/>
    <w:rsid w:val="00543820"/>
    <w:rsid w:val="00544CF0"/>
    <w:rsid w:val="00574AB0"/>
    <w:rsid w:val="005F1806"/>
    <w:rsid w:val="00616B74"/>
    <w:rsid w:val="00624FC4"/>
    <w:rsid w:val="00633A00"/>
    <w:rsid w:val="006373E3"/>
    <w:rsid w:val="0064663A"/>
    <w:rsid w:val="00647F65"/>
    <w:rsid w:val="00652317"/>
    <w:rsid w:val="00655E20"/>
    <w:rsid w:val="006620A6"/>
    <w:rsid w:val="00663060"/>
    <w:rsid w:val="00666BA4"/>
    <w:rsid w:val="00695787"/>
    <w:rsid w:val="006F6494"/>
    <w:rsid w:val="0072282C"/>
    <w:rsid w:val="0073101E"/>
    <w:rsid w:val="007344E5"/>
    <w:rsid w:val="00752C34"/>
    <w:rsid w:val="00762F76"/>
    <w:rsid w:val="00770F78"/>
    <w:rsid w:val="00772BB2"/>
    <w:rsid w:val="007D5B96"/>
    <w:rsid w:val="007E7949"/>
    <w:rsid w:val="007F7557"/>
    <w:rsid w:val="00803C60"/>
    <w:rsid w:val="0083078C"/>
    <w:rsid w:val="00832966"/>
    <w:rsid w:val="00835B08"/>
    <w:rsid w:val="00846EB7"/>
    <w:rsid w:val="00865ED2"/>
    <w:rsid w:val="008B0664"/>
    <w:rsid w:val="008D070F"/>
    <w:rsid w:val="0091154E"/>
    <w:rsid w:val="00941D97"/>
    <w:rsid w:val="00995191"/>
    <w:rsid w:val="009B4CB1"/>
    <w:rsid w:val="009E07CF"/>
    <w:rsid w:val="009E0D1B"/>
    <w:rsid w:val="00A05F59"/>
    <w:rsid w:val="00A2503C"/>
    <w:rsid w:val="00A30ECE"/>
    <w:rsid w:val="00A4101B"/>
    <w:rsid w:val="00A43F22"/>
    <w:rsid w:val="00A44A1D"/>
    <w:rsid w:val="00A46E24"/>
    <w:rsid w:val="00A623EA"/>
    <w:rsid w:val="00AA79E5"/>
    <w:rsid w:val="00AB2952"/>
    <w:rsid w:val="00AC0E47"/>
    <w:rsid w:val="00AC10D6"/>
    <w:rsid w:val="00AD5895"/>
    <w:rsid w:val="00AE379A"/>
    <w:rsid w:val="00AF72AC"/>
    <w:rsid w:val="00AF79AC"/>
    <w:rsid w:val="00B10336"/>
    <w:rsid w:val="00B21EEB"/>
    <w:rsid w:val="00B27072"/>
    <w:rsid w:val="00B5533E"/>
    <w:rsid w:val="00B643B8"/>
    <w:rsid w:val="00B80743"/>
    <w:rsid w:val="00B81CA9"/>
    <w:rsid w:val="00B93405"/>
    <w:rsid w:val="00BA318D"/>
    <w:rsid w:val="00BD4CA3"/>
    <w:rsid w:val="00BE3332"/>
    <w:rsid w:val="00BF0AFA"/>
    <w:rsid w:val="00BF5D03"/>
    <w:rsid w:val="00C13D3A"/>
    <w:rsid w:val="00C31F3B"/>
    <w:rsid w:val="00C76957"/>
    <w:rsid w:val="00C8084D"/>
    <w:rsid w:val="00C82A2F"/>
    <w:rsid w:val="00C84237"/>
    <w:rsid w:val="00CA621E"/>
    <w:rsid w:val="00CB2ACE"/>
    <w:rsid w:val="00CB2C70"/>
    <w:rsid w:val="00CB5458"/>
    <w:rsid w:val="00CE548A"/>
    <w:rsid w:val="00CE58BB"/>
    <w:rsid w:val="00CF279B"/>
    <w:rsid w:val="00D03158"/>
    <w:rsid w:val="00D053F9"/>
    <w:rsid w:val="00D0574D"/>
    <w:rsid w:val="00D1132F"/>
    <w:rsid w:val="00D13338"/>
    <w:rsid w:val="00D22E2F"/>
    <w:rsid w:val="00D351CB"/>
    <w:rsid w:val="00D353BB"/>
    <w:rsid w:val="00D57561"/>
    <w:rsid w:val="00D6722A"/>
    <w:rsid w:val="00D70EBF"/>
    <w:rsid w:val="00D73138"/>
    <w:rsid w:val="00D84F75"/>
    <w:rsid w:val="00D93B9C"/>
    <w:rsid w:val="00D96F5B"/>
    <w:rsid w:val="00DA7B60"/>
    <w:rsid w:val="00DD0B5F"/>
    <w:rsid w:val="00DE0563"/>
    <w:rsid w:val="00DF3939"/>
    <w:rsid w:val="00DF767F"/>
    <w:rsid w:val="00E112FF"/>
    <w:rsid w:val="00E13E5C"/>
    <w:rsid w:val="00E600F1"/>
    <w:rsid w:val="00E80A82"/>
    <w:rsid w:val="00E81F8D"/>
    <w:rsid w:val="00E91641"/>
    <w:rsid w:val="00EA1AF1"/>
    <w:rsid w:val="00ED22B6"/>
    <w:rsid w:val="00EE1A6C"/>
    <w:rsid w:val="00F0402C"/>
    <w:rsid w:val="00F53D1C"/>
    <w:rsid w:val="00F614A8"/>
    <w:rsid w:val="00F63FFD"/>
    <w:rsid w:val="00F852A1"/>
    <w:rsid w:val="00F86216"/>
    <w:rsid w:val="00F90F84"/>
    <w:rsid w:val="00F9582A"/>
    <w:rsid w:val="00FE0DCF"/>
    <w:rsid w:val="00FE2F26"/>
    <w:rsid w:val="00FF0E9F"/>
    <w:rsid w:val="09406DAC"/>
    <w:rsid w:val="22945478"/>
    <w:rsid w:val="24851256"/>
    <w:rsid w:val="276A457F"/>
    <w:rsid w:val="28BA33B5"/>
    <w:rsid w:val="40932323"/>
    <w:rsid w:val="430527A4"/>
    <w:rsid w:val="5705369A"/>
    <w:rsid w:val="5AB74372"/>
    <w:rsid w:val="5E9E5E98"/>
    <w:rsid w:val="751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tabs>
        <w:tab w:val="left" w:pos="5145"/>
      </w:tabs>
      <w:adjustRightInd w:val="0"/>
      <w:spacing w:line="360" w:lineRule="auto"/>
      <w:ind w:firstLine="720"/>
    </w:pPr>
    <w:rPr>
      <w:bCs/>
      <w:sz w:val="24"/>
    </w:r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FollowedHyperlink"/>
    <w:basedOn w:val="9"/>
    <w:unhideWhenUsed/>
    <w:qFormat/>
    <w:uiPriority w:val="0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3">
    <w:name w:val="样式 页眉 + 五号"/>
    <w:basedOn w:val="6"/>
    <w:link w:val="20"/>
    <w:qFormat/>
    <w:uiPriority w:val="0"/>
    <w:pPr>
      <w:pBdr>
        <w:bottom w:val="none" w:color="auto" w:sz="0" w:space="0"/>
      </w:pBdr>
    </w:pPr>
    <w:rPr>
      <w:kern w:val="0"/>
      <w:sz w:val="21"/>
      <w:szCs w:val="20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7"/>
    <w:basedOn w:val="1"/>
    <w:qFormat/>
    <w:uiPriority w:val="0"/>
    <w:pPr>
      <w:widowControl/>
      <w:snapToGrid w:val="0"/>
      <w:spacing w:line="360" w:lineRule="auto"/>
      <w:ind w:firstLine="720"/>
    </w:pPr>
    <w:rPr>
      <w:kern w:val="0"/>
      <w:sz w:val="24"/>
    </w:rPr>
  </w:style>
  <w:style w:type="paragraph" w:customStyle="1" w:styleId="16">
    <w:name w:val="p18"/>
    <w:basedOn w:val="1"/>
    <w:qFormat/>
    <w:uiPriority w:val="0"/>
    <w:pPr>
      <w:widowControl/>
      <w:jc w:val="center"/>
    </w:pPr>
    <w:rPr>
      <w:kern w:val="0"/>
      <w:szCs w:val="21"/>
    </w:rPr>
  </w:style>
  <w:style w:type="paragraph" w:customStyle="1" w:styleId="17">
    <w:name w:val="p19"/>
    <w:basedOn w:val="1"/>
    <w:qFormat/>
    <w:uiPriority w:val="0"/>
    <w:pPr>
      <w:widowControl/>
      <w:pBdr>
        <w:bottom w:val="single" w:color="000000" w:sz="6" w:space="1"/>
      </w:pBdr>
      <w:jc w:val="center"/>
    </w:pPr>
    <w:rPr>
      <w:kern w:val="0"/>
      <w:sz w:val="18"/>
      <w:szCs w:val="18"/>
    </w:rPr>
  </w:style>
  <w:style w:type="paragraph" w:customStyle="1" w:styleId="18">
    <w:name w:val="p20"/>
    <w:basedOn w:val="1"/>
    <w:qFormat/>
    <w:uiPriority w:val="0"/>
    <w:pPr>
      <w:widowControl/>
      <w:jc w:val="left"/>
    </w:pPr>
    <w:rPr>
      <w:kern w:val="0"/>
      <w:sz w:val="18"/>
      <w:szCs w:val="18"/>
    </w:rPr>
  </w:style>
  <w:style w:type="paragraph" w:customStyle="1" w:styleId="19">
    <w:name w:val="p16"/>
    <w:basedOn w:val="1"/>
    <w:qFormat/>
    <w:uiPriority w:val="0"/>
    <w:pPr>
      <w:widowControl/>
      <w:spacing w:after="120"/>
    </w:pPr>
    <w:rPr>
      <w:rFonts w:ascii="黑体" w:hAnsi="宋体" w:eastAsia="黑体" w:cs="宋体"/>
      <w:kern w:val="0"/>
      <w:sz w:val="28"/>
      <w:szCs w:val="28"/>
    </w:rPr>
  </w:style>
  <w:style w:type="character" w:customStyle="1" w:styleId="20">
    <w:name w:val="样式 页眉 + 五号 Char"/>
    <w:link w:val="13"/>
    <w:qFormat/>
    <w:uiPriority w:val="0"/>
    <w:rPr>
      <w:sz w:val="21"/>
    </w:rPr>
  </w:style>
  <w:style w:type="character" w:customStyle="1" w:styleId="21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标题 1 Char"/>
    <w:basedOn w:val="9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23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9"/>
    <w:qFormat/>
    <w:uiPriority w:val="0"/>
    <w:rPr>
      <w:rFonts w:hint="default" w:ascii="Times New Roman" w:hAnsi="Times New Roman" w:cs="Times New Roman"/>
      <w:sz w:val="21"/>
      <w:szCs w:val="21"/>
    </w:rPr>
  </w:style>
  <w:style w:type="character" w:customStyle="1" w:styleId="25">
    <w:name w:val="16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6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27">
    <w:name w:val="页眉 Char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ZLTR</Company>
  <Pages>1</Pages>
  <Words>58</Words>
  <Characters>335</Characters>
  <Lines>2</Lines>
  <Paragraphs>1</Paragraphs>
  <TotalTime>1</TotalTime>
  <ScaleCrop>false</ScaleCrop>
  <LinksUpToDate>false</LinksUpToDate>
  <CharactersWithSpaces>392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2016-01-25T05:23:00Z</dcterms:created>
  <dc:creator>use</dc:creator>
  <cp:lastModifiedBy>马兵兵</cp:lastModifiedBy>
  <cp:lastPrinted>2411-12-30T00:00:00Z</cp:lastPrinted>
  <dcterms:modified xsi:type="dcterms:W3CDTF">2020-02-26T09:09:26Z</dcterms:modified>
  <dc:title>审核员行为准则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