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40" w:firstLineChars="150"/>
        <w:jc w:val="center"/>
        <w:rPr>
          <w:rFonts w:ascii="Arial" w:hAnsi="Arial" w:eastAsia="幼圆" w:cs="Arial"/>
          <w:color w:val="000000"/>
          <w:sz w:val="36"/>
          <w:szCs w:val="36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企业简介</w:t>
      </w:r>
    </w:p>
    <w:tbl>
      <w:tblPr>
        <w:tblStyle w:val="5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color w:val="000000"/>
                <w:szCs w:val="21"/>
                <w:lang w:val="en-US"/>
              </w:rPr>
            </w:pPr>
            <w:r>
              <w:rPr>
                <w:rStyle w:val="7"/>
                <w:rFonts w:hint="eastAsia" w:ascii="宋体" w:hAnsi="宋体" w:eastAsia="宋体" w:cs="宋体"/>
                <w:i w:val="0"/>
                <w:iCs/>
                <w:color w:val="auto"/>
                <w:kern w:val="2"/>
                <w:sz w:val="21"/>
                <w:szCs w:val="24"/>
                <w:shd w:val="clear" w:fill="FFFFFF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i w:val="0"/>
                <w:iCs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"/>
              </w:rPr>
              <w:t>联系方式：电话，邮箱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"/>
              </w:rPr>
              <w:t>企业LOGO：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宋体" w:hAnsi="宋体" w:eastAsia="宋体" w:cs="Arial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 w:val="18"/>
                <w:szCs w:val="18"/>
                <w:lang w:val="en-US" w:eastAsia="zh-CN"/>
              </w:rPr>
              <w:t>（注：文件格式：JPG、PNG、TIF；图片清晰度：300dpi；黑白印刷）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"/>
              </w:rPr>
              <w:t>企业简介（限1000字）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Arial"/>
                <w:color w:val="000000"/>
                <w:szCs w:val="21"/>
                <w:lang w:val="en-US"/>
              </w:rPr>
            </w:pPr>
          </w:p>
        </w:tc>
      </w:tr>
    </w:tbl>
    <w:p>
      <w:pPr>
        <w:spacing w:line="260" w:lineRule="exact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bCs/>
        <w:i/>
        <w:iCs/>
      </w:rPr>
    </w:pPr>
    <w:r>
      <w:rPr>
        <w:rFonts w:hint="eastAsia"/>
        <w:b/>
        <w:bCs/>
        <w:i/>
        <w:iCs/>
        <w:color w:val="FF0000"/>
      </w:rPr>
      <w:t>填写须知：为排版方便，每款产品内容不超过规定空间填写，请按默认格式、字体、字号填写，填写后删除表中红字提示语。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013" w:type="dxa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02"/>
      <w:gridCol w:w="621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2" w:hRule="atLeast"/>
      </w:trPr>
      <w:tc>
        <w:tcPr>
          <w:tcW w:w="2802" w:type="dxa"/>
          <w:vMerge w:val="restart"/>
          <w:vAlign w:val="center"/>
        </w:tcPr>
        <w:p>
          <w:pPr>
            <w:pStyle w:val="4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 w:ascii="黑体" w:eastAsia="黑体"/>
            </w:rPr>
          </w:pPr>
          <w:r>
            <w:rPr>
              <w:rFonts w:hint="eastAsia" w:ascii="黑体" w:eastAsia="黑体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-26670</wp:posOffset>
                </wp:positionV>
                <wp:extent cx="391795" cy="398145"/>
                <wp:effectExtent l="0" t="0" r="1905" b="8255"/>
                <wp:wrapTight wrapText="bothSides">
                  <wp:wrapPolygon>
                    <wp:start x="5601" y="0"/>
                    <wp:lineTo x="0" y="4134"/>
                    <wp:lineTo x="0" y="17225"/>
                    <wp:lineTo x="5601" y="20670"/>
                    <wp:lineTo x="15404" y="20670"/>
                    <wp:lineTo x="21005" y="17225"/>
                    <wp:lineTo x="21005" y="4134"/>
                    <wp:lineTo x="15404" y="0"/>
                    <wp:lineTo x="5601" y="0"/>
                  </wp:wrapPolygon>
                </wp:wrapTight>
                <wp:docPr id="1" name="图片 1" descr="联盟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联盟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黑体" w:eastAsia="黑体"/>
            </w:rPr>
            <w:t>中国集成电路</w:t>
          </w:r>
        </w:p>
        <w:p>
          <w:pPr>
            <w:pStyle w:val="4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 w:ascii="黑体" w:eastAsia="黑体"/>
              <w:sz w:val="21"/>
              <w:szCs w:val="21"/>
            </w:rPr>
          </w:pPr>
          <w:r>
            <w:rPr>
              <w:rFonts w:hint="eastAsia" w:ascii="黑体" w:eastAsia="黑体"/>
            </w:rPr>
            <w:t>设计创新联盟</w:t>
          </w:r>
        </w:p>
      </w:tc>
      <w:tc>
        <w:tcPr>
          <w:tcW w:w="6211" w:type="dxa"/>
          <w:vMerge w:val="restart"/>
          <w:vAlign w:val="center"/>
        </w:tcPr>
        <w:p>
          <w:pPr>
            <w:pStyle w:val="4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jc w:val="right"/>
            <w:rPr>
              <w:rFonts w:hint="default" w:ascii="黑体" w:eastAsia="黑体"/>
              <w:sz w:val="32"/>
              <w:szCs w:val="32"/>
            </w:rPr>
          </w:pPr>
          <w:r>
            <w:rPr>
              <w:rFonts w:hint="eastAsia" w:ascii="黑体" w:eastAsia="黑体"/>
              <w:sz w:val="32"/>
              <w:szCs w:val="32"/>
            </w:rPr>
            <w:t>国产车规芯片可靠性分级目录（2024）</w:t>
          </w:r>
        </w:p>
        <w:p>
          <w:pPr>
            <w:pStyle w:val="4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-1071" w:leftChars="-510" w:right="0"/>
            <w:jc w:val="right"/>
            <w:rPr>
              <w:rFonts w:hint="default" w:ascii="楷体_GB2312" w:eastAsia="楷体_GB2312"/>
              <w:b/>
              <w:spacing w:val="30"/>
              <w:sz w:val="13"/>
              <w:szCs w:val="13"/>
            </w:rPr>
          </w:pPr>
          <w:r>
            <w:rPr>
              <w:rFonts w:hint="default" w:ascii="黑体" w:eastAsia="黑体"/>
              <w:sz w:val="13"/>
              <w:szCs w:val="13"/>
            </w:rPr>
            <w:t>Reli</w:t>
          </w:r>
          <w:r>
            <w:rPr>
              <w:rFonts w:hint="default" w:ascii="黑体" w:eastAsia="黑体"/>
              <w:sz w:val="15"/>
              <w:szCs w:val="15"/>
            </w:rPr>
            <w:t>a</w:t>
          </w:r>
          <w:r>
            <w:rPr>
              <w:rFonts w:hint="default" w:ascii="黑体" w:eastAsia="黑体"/>
              <w:sz w:val="13"/>
              <w:szCs w:val="13"/>
            </w:rPr>
            <w:t>bility Classified Catalog of Automotive chips localized in China (RCCAcliC)</w:t>
          </w:r>
          <w:r>
            <w:rPr>
              <w:rFonts w:hint="eastAsia" w:ascii="黑体" w:eastAsia="黑体"/>
              <w:sz w:val="13"/>
              <w:szCs w:val="13"/>
            </w:rPr>
            <w:t xml:space="preserve"> 2024 </w:t>
          </w:r>
          <w:r>
            <w:rPr>
              <w:rFonts w:hint="eastAsia" w:ascii="黑体" w:eastAsia="黑体"/>
              <w:sz w:val="15"/>
              <w:szCs w:val="15"/>
            </w:rPr>
            <w:t xml:space="preserve"> </w:t>
          </w:r>
          <w:r>
            <w:rPr>
              <w:rFonts w:hint="eastAsia" w:ascii="黑体" w:eastAsia="黑体"/>
              <w:sz w:val="13"/>
              <w:szCs w:val="13"/>
            </w:rPr>
            <w:t xml:space="preserve">  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8" w:hRule="atLeast"/>
      </w:trPr>
      <w:tc>
        <w:tcPr>
          <w:tcW w:w="2802" w:type="dxa"/>
          <w:vMerge w:val="continue"/>
          <w:tcBorders>
            <w:bottom w:val="thinThickSmallGap" w:color="auto" w:sz="24" w:space="0"/>
          </w:tcBorders>
        </w:tcPr>
        <w:p>
          <w:pPr>
            <w:pStyle w:val="4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</w:p>
      </w:tc>
      <w:tc>
        <w:tcPr>
          <w:tcW w:w="6211" w:type="dxa"/>
          <w:vMerge w:val="continue"/>
          <w:tcBorders>
            <w:bottom w:val="thinThickSmallGap" w:color="auto" w:sz="24" w:space="0"/>
          </w:tcBorders>
        </w:tcPr>
        <w:p>
          <w:pPr>
            <w:pStyle w:val="4"/>
            <w:keepNext w:val="0"/>
            <w:keepLines w:val="0"/>
            <w:suppressLineNumbers w:val="0"/>
            <w:pBdr>
              <w:bottom w:val="none" w:color="auto" w:sz="0" w:space="0"/>
            </w:pBdr>
            <w:spacing w:before="0" w:beforeAutospacing="0" w:after="0" w:afterAutospacing="0"/>
            <w:ind w:left="0" w:right="0"/>
            <w:rPr>
              <w:rFonts w:hint="default"/>
            </w:rPr>
          </w:pPr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YTZmODZlNjFiOGFlMWQ0YjdkNDBmNjFlMjFjNDkifQ=="/>
  </w:docVars>
  <w:rsids>
    <w:rsidRoot w:val="3E402B2E"/>
    <w:rsid w:val="00011658"/>
    <w:rsid w:val="000875B5"/>
    <w:rsid w:val="000D071D"/>
    <w:rsid w:val="000E51EB"/>
    <w:rsid w:val="000F0AB8"/>
    <w:rsid w:val="001064F8"/>
    <w:rsid w:val="00116C5F"/>
    <w:rsid w:val="0012131C"/>
    <w:rsid w:val="00195403"/>
    <w:rsid w:val="001956C1"/>
    <w:rsid w:val="00221326"/>
    <w:rsid w:val="00225D5B"/>
    <w:rsid w:val="00276343"/>
    <w:rsid w:val="002D250A"/>
    <w:rsid w:val="002E3842"/>
    <w:rsid w:val="003163B6"/>
    <w:rsid w:val="00350829"/>
    <w:rsid w:val="0037250A"/>
    <w:rsid w:val="003C3A5A"/>
    <w:rsid w:val="003D7B69"/>
    <w:rsid w:val="003F384D"/>
    <w:rsid w:val="0045050A"/>
    <w:rsid w:val="004A32BC"/>
    <w:rsid w:val="004F5CF8"/>
    <w:rsid w:val="00533E80"/>
    <w:rsid w:val="0058737B"/>
    <w:rsid w:val="00622431"/>
    <w:rsid w:val="006251FE"/>
    <w:rsid w:val="00661807"/>
    <w:rsid w:val="006C5370"/>
    <w:rsid w:val="007262D2"/>
    <w:rsid w:val="00745BD1"/>
    <w:rsid w:val="008A74D8"/>
    <w:rsid w:val="00927591"/>
    <w:rsid w:val="00935FFF"/>
    <w:rsid w:val="009A55E8"/>
    <w:rsid w:val="009E265B"/>
    <w:rsid w:val="00A03E7C"/>
    <w:rsid w:val="00A34041"/>
    <w:rsid w:val="00A84082"/>
    <w:rsid w:val="00AF0200"/>
    <w:rsid w:val="00AF1DBA"/>
    <w:rsid w:val="00B2316E"/>
    <w:rsid w:val="00B526DE"/>
    <w:rsid w:val="00BA7E39"/>
    <w:rsid w:val="00BB2AB3"/>
    <w:rsid w:val="00C872A5"/>
    <w:rsid w:val="00C9106E"/>
    <w:rsid w:val="00CC1A1F"/>
    <w:rsid w:val="00CC5ED4"/>
    <w:rsid w:val="00D2320E"/>
    <w:rsid w:val="00DC4055"/>
    <w:rsid w:val="00E20338"/>
    <w:rsid w:val="00E820AB"/>
    <w:rsid w:val="00E8381E"/>
    <w:rsid w:val="00E9285F"/>
    <w:rsid w:val="00EC21E4"/>
    <w:rsid w:val="00EE2033"/>
    <w:rsid w:val="00EE47EC"/>
    <w:rsid w:val="00EF2CFA"/>
    <w:rsid w:val="00F05477"/>
    <w:rsid w:val="00F34CFC"/>
    <w:rsid w:val="00F40B53"/>
    <w:rsid w:val="00F565D1"/>
    <w:rsid w:val="00FF07C7"/>
    <w:rsid w:val="02A34C4B"/>
    <w:rsid w:val="03C230FA"/>
    <w:rsid w:val="07CC2DA1"/>
    <w:rsid w:val="100A7C74"/>
    <w:rsid w:val="1B0E7B8E"/>
    <w:rsid w:val="20FD17BE"/>
    <w:rsid w:val="21C5036B"/>
    <w:rsid w:val="2D9B65E7"/>
    <w:rsid w:val="2FD10BC2"/>
    <w:rsid w:val="368D320C"/>
    <w:rsid w:val="3E402B2E"/>
    <w:rsid w:val="431377D6"/>
    <w:rsid w:val="431B671B"/>
    <w:rsid w:val="440305EA"/>
    <w:rsid w:val="48326B81"/>
    <w:rsid w:val="4C9C1E8D"/>
    <w:rsid w:val="5B5E287E"/>
    <w:rsid w:val="669B6734"/>
    <w:rsid w:val="66B361B8"/>
    <w:rsid w:val="72410C28"/>
    <w:rsid w:val="789054C7"/>
    <w:rsid w:val="78C85B67"/>
    <w:rsid w:val="78CA3D60"/>
    <w:rsid w:val="79E913F1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paragraph" w:customStyle="1" w:styleId="9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1180</Characters>
  <Lines>9</Lines>
  <Paragraphs>2</Paragraphs>
  <TotalTime>6</TotalTime>
  <ScaleCrop>false</ScaleCrop>
  <LinksUpToDate>false</LinksUpToDate>
  <CharactersWithSpaces>1385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2024-04-09T14:40:00Z</dcterms:created>
  <dc:creator>Ruby</dc:creator>
  <cp:lastModifiedBy>Storm</cp:lastModifiedBy>
  <cp:lastPrinted>2023-04-04T10:38:00Z</cp:lastPrinted>
  <dcterms:modified xsi:type="dcterms:W3CDTF">2024-04-11T03:25:10Z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802C10114F9F45F38954C9BAD80C5AFE_13</vt:lpwstr>
  </property>
</Properties>
</file>