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274310" cy="7525385"/>
            <wp:effectExtent l="0" t="0" r="2540" b="184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outlineLvl w:val="0"/>
        <w:rPr>
          <w:rFonts w:ascii="黑体" w:hAnsi="黑体" w:eastAsia="黑体"/>
          <w:sz w:val="36"/>
          <w:szCs w:val="36"/>
        </w:rPr>
      </w:pPr>
      <w:bookmarkStart w:id="0" w:name="_Toc530421370"/>
      <w:bookmarkStart w:id="1" w:name="_Toc530417170"/>
      <w:bookmarkStart w:id="2" w:name="_Toc530420152"/>
      <w:bookmarkStart w:id="3" w:name="_Toc92447966"/>
      <w:r>
        <w:rPr>
          <w:rFonts w:hint="eastAsia" w:ascii="黑体" w:hAnsi="黑体" w:eastAsia="黑体"/>
          <w:sz w:val="36"/>
          <w:szCs w:val="36"/>
        </w:rPr>
        <w:t>附件</w:t>
      </w:r>
      <w:r>
        <w:rPr>
          <w:rFonts w:ascii="黑体" w:hAnsi="黑体" w:eastAsia="黑体"/>
          <w:sz w:val="36"/>
          <w:szCs w:val="36"/>
        </w:rPr>
        <w:t>二：</w:t>
      </w:r>
      <w:r>
        <w:rPr>
          <w:rFonts w:hint="eastAsia" w:ascii="黑体" w:hAnsi="黑体" w:eastAsia="黑体"/>
          <w:sz w:val="36"/>
          <w:szCs w:val="36"/>
        </w:rPr>
        <w:t>竣工</w:t>
      </w:r>
      <w:r>
        <w:rPr>
          <w:rFonts w:ascii="黑体" w:hAnsi="黑体" w:eastAsia="黑体"/>
          <w:sz w:val="36"/>
          <w:szCs w:val="36"/>
        </w:rPr>
        <w:t>环境保护验收批复</w:t>
      </w:r>
      <w:bookmarkEnd w:id="0"/>
      <w:bookmarkEnd w:id="1"/>
      <w:bookmarkEnd w:id="2"/>
      <w:bookmarkEnd w:id="3"/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  <w:r>
        <w:drawing>
          <wp:inline distT="0" distB="0" distL="0" distR="0">
            <wp:extent cx="5250180" cy="7422515"/>
            <wp:effectExtent l="0" t="0" r="7620" b="698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742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50180" cy="7452995"/>
            <wp:effectExtent l="0" t="0" r="7620" b="1460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74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42560" cy="7460615"/>
            <wp:effectExtent l="0" t="0" r="15240" b="698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3014" cy="746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19700" cy="7430135"/>
            <wp:effectExtent l="0" t="0" r="0" b="184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20152" cy="743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34940" cy="7430135"/>
            <wp:effectExtent l="0" t="0" r="3810" b="1841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5394" cy="743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34940" cy="7430135"/>
            <wp:effectExtent l="0" t="0" r="3810" b="1841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5394" cy="743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  <w:r>
        <w:drawing>
          <wp:inline distT="0" distB="0" distL="0" distR="0">
            <wp:extent cx="5274310" cy="7525385"/>
            <wp:effectExtent l="0" t="0" r="2540" b="1841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  <w:r>
        <w:drawing>
          <wp:inline distT="0" distB="0" distL="0" distR="0">
            <wp:extent cx="5274310" cy="7514590"/>
            <wp:effectExtent l="0" t="0" r="2540" b="1016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1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  <w:r>
        <w:drawing>
          <wp:inline distT="0" distB="0" distL="0" distR="0">
            <wp:extent cx="5274310" cy="7414260"/>
            <wp:effectExtent l="0" t="0" r="2540" b="1524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  <w:r>
        <w:drawing>
          <wp:inline distT="0" distB="0" distL="0" distR="0">
            <wp:extent cx="5274310" cy="7389495"/>
            <wp:effectExtent l="0" t="0" r="2540" b="190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8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</w:pPr>
      <w:r>
        <w:drawing>
          <wp:inline distT="0" distB="0" distL="0" distR="0">
            <wp:extent cx="5274310" cy="7502525"/>
            <wp:effectExtent l="0" t="0" r="2540" b="317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0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left"/>
        <w:rPr>
          <w:rFonts w:cs="新宋体" w:asciiTheme="minorEastAsia" w:hAnsiTheme="minorEastAsia"/>
          <w:kern w:val="0"/>
          <w:sz w:val="28"/>
          <w:szCs w:val="28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274310" cy="7533640"/>
            <wp:effectExtent l="0" t="0" r="2540" b="1016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outlineLvl w:val="0"/>
        <w:rPr>
          <w:rFonts w:ascii="黑体" w:hAnsi="黑体" w:eastAsia="黑体"/>
          <w:sz w:val="36"/>
          <w:szCs w:val="36"/>
        </w:rPr>
      </w:pPr>
      <w:bookmarkStart w:id="4" w:name="_Toc530420153"/>
      <w:bookmarkStart w:id="5" w:name="_Toc530421371"/>
      <w:bookmarkStart w:id="6" w:name="_Toc530417171"/>
      <w:bookmarkStart w:id="7" w:name="_Toc92447967"/>
      <w:r>
        <w:rPr>
          <w:rFonts w:hint="eastAsia" w:ascii="黑体" w:hAnsi="黑体" w:eastAsia="黑体"/>
          <w:sz w:val="36"/>
          <w:szCs w:val="36"/>
        </w:rPr>
        <w:t>附件</w:t>
      </w:r>
      <w:r>
        <w:rPr>
          <w:rFonts w:ascii="黑体" w:hAnsi="黑体" w:eastAsia="黑体"/>
          <w:sz w:val="36"/>
          <w:szCs w:val="36"/>
        </w:rPr>
        <w:t>三：</w:t>
      </w:r>
      <w:r>
        <w:rPr>
          <w:rFonts w:hint="eastAsia" w:ascii="黑体" w:hAnsi="黑体" w:eastAsia="黑体"/>
          <w:sz w:val="36"/>
          <w:szCs w:val="36"/>
        </w:rPr>
        <w:t>应急救援协作单位备案回复</w:t>
      </w:r>
      <w:bookmarkEnd w:id="4"/>
      <w:bookmarkEnd w:id="5"/>
      <w:bookmarkEnd w:id="6"/>
      <w:bookmarkEnd w:id="7"/>
    </w:p>
    <w:p>
      <w:pPr>
        <w:snapToGrid w:val="0"/>
        <w:rPr>
          <w:rFonts w:ascii="黑体" w:hAnsi="黑体" w:eastAsia="黑体"/>
          <w:sz w:val="36"/>
          <w:szCs w:val="36"/>
        </w:rPr>
      </w:pPr>
      <w:r>
        <w:drawing>
          <wp:inline distT="0" distB="0" distL="0" distR="0">
            <wp:extent cx="5274310" cy="3837305"/>
            <wp:effectExtent l="0" t="0" r="2540" b="1079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黑体" w:hAnsi="黑体" w:eastAsia="黑体"/>
          <w:sz w:val="36"/>
          <w:szCs w:val="36"/>
        </w:rPr>
      </w:pPr>
      <w:r>
        <w:drawing>
          <wp:inline distT="0" distB="0" distL="0" distR="0">
            <wp:extent cx="5274310" cy="4204335"/>
            <wp:effectExtent l="0" t="0" r="2540" b="571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0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outlineLvl w:val="0"/>
        <w:rPr>
          <w:rFonts w:ascii="黑体" w:hAnsi="黑体" w:eastAsia="黑体"/>
          <w:sz w:val="36"/>
          <w:szCs w:val="36"/>
        </w:rPr>
      </w:pPr>
      <w:bookmarkStart w:id="8" w:name="_Toc530417172"/>
      <w:bookmarkStart w:id="9" w:name="_Toc530420154"/>
      <w:bookmarkStart w:id="10" w:name="_Toc530421372"/>
      <w:bookmarkStart w:id="11" w:name="_Toc92447968"/>
      <w:r>
        <w:rPr>
          <w:rFonts w:hint="eastAsia" w:ascii="黑体" w:hAnsi="黑体" w:eastAsia="黑体"/>
          <w:sz w:val="36"/>
          <w:szCs w:val="36"/>
        </w:rPr>
        <w:t>附件四</w:t>
      </w:r>
      <w:r>
        <w:rPr>
          <w:rFonts w:ascii="黑体" w:hAnsi="黑体" w:eastAsia="黑体"/>
          <w:sz w:val="36"/>
          <w:szCs w:val="36"/>
        </w:rPr>
        <w:t>：</w:t>
      </w:r>
      <w:r>
        <w:rPr>
          <w:rFonts w:hint="eastAsia" w:ascii="黑体" w:hAnsi="黑体" w:eastAsia="黑体"/>
          <w:sz w:val="36"/>
          <w:szCs w:val="36"/>
        </w:rPr>
        <w:t>应急协作联动合作协议</w:t>
      </w:r>
      <w:bookmarkEnd w:id="8"/>
      <w:bookmarkEnd w:id="9"/>
      <w:bookmarkEnd w:id="10"/>
      <w:bookmarkEnd w:id="11"/>
    </w:p>
    <w:p>
      <w:pPr>
        <w:snapToGrid w:val="0"/>
        <w:rPr>
          <w:rFonts w:ascii="黑体" w:hAnsi="黑体" w:eastAsia="黑体"/>
          <w:sz w:val="36"/>
          <w:szCs w:val="36"/>
        </w:rPr>
      </w:pPr>
      <w:r>
        <w:rPr>
          <w:rFonts w:hint="eastAsia" w:ascii="Arial" w:hAnsi="Arial"/>
          <w:b/>
          <w:kern w:val="0"/>
          <w:sz w:val="28"/>
          <w:szCs w:val="20"/>
        </w:rPr>
        <w:drawing>
          <wp:inline distT="0" distB="0" distL="0" distR="0">
            <wp:extent cx="5274310" cy="7467600"/>
            <wp:effectExtent l="0" t="0" r="2540" b="0"/>
            <wp:docPr id="108" name="图片 108" descr="应急协作联动合作协议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应急协作联动合作协议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Arial" w:hAnsi="Arial"/>
          <w:b/>
          <w:kern w:val="0"/>
          <w:sz w:val="28"/>
          <w:szCs w:val="20"/>
        </w:rPr>
        <w:drawing>
          <wp:inline distT="0" distB="0" distL="0" distR="0">
            <wp:extent cx="5274310" cy="7461250"/>
            <wp:effectExtent l="0" t="0" r="2540" b="6350"/>
            <wp:docPr id="109" name="图片 109" descr="应急协作联动合作协议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应急协作联动合作协议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6339205"/>
            <wp:effectExtent l="0" t="0" r="2540" b="444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3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outlineLvl w:val="0"/>
        <w:rPr>
          <w:rFonts w:ascii="黑体" w:hAnsi="黑体" w:eastAsia="黑体"/>
          <w:sz w:val="36"/>
          <w:szCs w:val="36"/>
        </w:rPr>
      </w:pPr>
      <w:bookmarkStart w:id="12" w:name="_Toc530420155"/>
      <w:bookmarkStart w:id="13" w:name="_Toc92447969"/>
      <w:bookmarkStart w:id="14" w:name="_Toc530421373"/>
      <w:r>
        <w:rPr>
          <w:rFonts w:hint="eastAsia" w:ascii="黑体" w:hAnsi="黑体" w:eastAsia="黑体"/>
          <w:sz w:val="36"/>
          <w:szCs w:val="36"/>
        </w:rPr>
        <w:t>附件五</w:t>
      </w:r>
      <w:r>
        <w:rPr>
          <w:rFonts w:ascii="黑体" w:hAnsi="黑体" w:eastAsia="黑体"/>
          <w:sz w:val="36"/>
          <w:szCs w:val="36"/>
        </w:rPr>
        <w:t>：</w:t>
      </w:r>
      <w:r>
        <w:rPr>
          <w:rFonts w:hint="eastAsia" w:ascii="黑体" w:hAnsi="黑体" w:eastAsia="黑体"/>
          <w:sz w:val="36"/>
          <w:szCs w:val="36"/>
        </w:rPr>
        <w:t>危险废物</w:t>
      </w:r>
      <w:r>
        <w:rPr>
          <w:rFonts w:ascii="黑体" w:hAnsi="黑体" w:eastAsia="黑体"/>
          <w:sz w:val="36"/>
          <w:szCs w:val="36"/>
        </w:rPr>
        <w:t>处置合同</w:t>
      </w:r>
      <w:bookmarkEnd w:id="12"/>
      <w:bookmarkEnd w:id="13"/>
      <w:bookmarkEnd w:id="14"/>
    </w:p>
    <w:p>
      <w:pPr>
        <w:snapToGrid w:val="0"/>
      </w:pPr>
      <w:r>
        <w:t xml:space="preserve">    </w:t>
      </w:r>
    </w:p>
    <w:p>
      <w:pPr>
        <w:snapToGrid w:val="0"/>
      </w:pPr>
      <w:r>
        <w:drawing>
          <wp:inline distT="0" distB="0" distL="0" distR="0">
            <wp:extent cx="5274310" cy="7544435"/>
            <wp:effectExtent l="0" t="0" r="254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4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黑体" w:hAnsi="黑体" w:eastAsia="黑体"/>
          <w:sz w:val="36"/>
          <w:szCs w:val="36"/>
        </w:rPr>
      </w:pPr>
      <w:r>
        <w:drawing>
          <wp:inline distT="0" distB="0" distL="0" distR="0">
            <wp:extent cx="5274310" cy="7514590"/>
            <wp:effectExtent l="0" t="0" r="2540" b="101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1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414260"/>
            <wp:effectExtent l="0" t="0" r="2540" b="1524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260590"/>
            <wp:effectExtent l="0" t="0" r="2540" b="1651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6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黑体" w:hAnsi="黑体" w:eastAsia="黑体"/>
          <w:sz w:val="36"/>
          <w:szCs w:val="36"/>
        </w:rPr>
      </w:pPr>
    </w:p>
    <w:p>
      <w:pPr>
        <w:snapToGrid w:val="0"/>
        <w:rPr>
          <w:rFonts w:ascii="黑体" w:hAnsi="黑体" w:eastAsia="黑体"/>
          <w:sz w:val="36"/>
          <w:szCs w:val="36"/>
        </w:rPr>
      </w:pPr>
      <w:r>
        <w:drawing>
          <wp:inline distT="0" distB="0" distL="0" distR="0">
            <wp:extent cx="5274310" cy="7215505"/>
            <wp:effectExtent l="0" t="0" r="2540" b="444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1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533640"/>
            <wp:effectExtent l="0" t="0" r="2540" b="1016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468235"/>
            <wp:effectExtent l="0" t="0" r="2540" b="1841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519670"/>
            <wp:effectExtent l="0" t="0" r="2540" b="508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484745"/>
            <wp:effectExtent l="0" t="0" r="2540" b="190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384415"/>
            <wp:effectExtent l="0" t="0" r="2540" b="698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8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331075"/>
            <wp:effectExtent l="0" t="0" r="2540" b="317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506335"/>
            <wp:effectExtent l="0" t="0" r="2540" b="1841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0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399020"/>
            <wp:effectExtent l="0" t="0" r="2540" b="1143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line="360" w:lineRule="auto"/>
        <w:rPr>
          <w:rFonts w:ascii="宋体" w:hAnsi="宋体" w:eastAsia="宋体" w:cs="宋体"/>
          <w:color w:val="000000"/>
          <w:kern w:val="18"/>
          <w:sz w:val="28"/>
          <w:szCs w:val="28"/>
        </w:rPr>
      </w:pPr>
    </w:p>
    <w:p>
      <w:pPr>
        <w:snapToGrid w:val="0"/>
        <w:spacing w:line="360" w:lineRule="auto"/>
        <w:rPr>
          <w:rFonts w:ascii="宋体" w:hAnsi="宋体" w:eastAsia="宋体" w:cs="宋体"/>
          <w:color w:val="000000"/>
          <w:kern w:val="18"/>
          <w:sz w:val="28"/>
          <w:szCs w:val="28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napToGrid w:val="0"/>
        <w:outlineLvl w:val="0"/>
        <w:rPr>
          <w:rFonts w:ascii="黑体" w:hAnsi="黑体" w:eastAsia="黑体"/>
          <w:sz w:val="36"/>
          <w:szCs w:val="36"/>
        </w:rPr>
      </w:pPr>
      <w:r>
        <w:rPr>
          <w:rFonts w:hint="eastAsia" w:ascii="黑体" w:hAnsi="黑体" w:eastAsia="黑体"/>
          <w:sz w:val="36"/>
          <w:szCs w:val="36"/>
        </w:rPr>
        <w:t>附件六： 排污许可证</w:t>
      </w:r>
      <w:bookmarkStart w:id="15" w:name="_GoBack"/>
      <w:bookmarkEnd w:id="15"/>
    </w:p>
    <w:p>
      <w:r>
        <w:rPr>
          <w:rFonts w:ascii="黑体" w:hAnsi="黑体" w:eastAsia="黑体"/>
          <w:sz w:val="36"/>
          <w:szCs w:val="36"/>
        </w:rPr>
        <w:drawing>
          <wp:inline distT="0" distB="0" distL="0" distR="0">
            <wp:extent cx="8194675" cy="4867275"/>
            <wp:effectExtent l="0" t="0" r="15875" b="9525"/>
            <wp:docPr id="12" name="图片 12" descr="C:\Users\ADMINI~1\AppData\Local\Temp\WeChat Files\11f90990bf6bfa25c8a3bf69e367b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ADMINI~1\AppData\Local\Temp\WeChat Files\11f90990bf6bfa25c8a3bf69e367bce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5721" cy="486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新宋体">
    <w:panose1 w:val="02010609030101010101"/>
    <w:charset w:val="86"/>
    <w:family w:val="modern"/>
    <w:pitch w:val="default"/>
    <w:sig w:usb0="00000283" w:usb1="288F0000" w:usb2="0000000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CB6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32.jpe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2022-03-07T03:56:02Z</dcterms:created>
  <dc:creator>Administrator</dc:creator>
  <cp:lastModifiedBy>孤剑谈笑</cp:lastModifiedBy>
  <dcterms:modified xsi:type="dcterms:W3CDTF">2022-03-07T03:57:26Z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6610FC095A8442CC9225D7604EC44A13</vt:lpwstr>
  </property>
</Properties>
</file>