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鹰潭职业技术学院2021年7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-11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能耗情况的公示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月度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电（度）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水（吨）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88622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76987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378775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225665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258423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1028472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69507</w:t>
            </w:r>
          </w:p>
        </w:tc>
      </w:tr>
    </w:tbl>
    <w:p>
      <w:pPr>
        <w:jc w:val="left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后勤产业处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2021年12月30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3749E"/>
    <w:rsid w:val="10F51775"/>
    <w:rsid w:val="15EB3A92"/>
    <w:rsid w:val="2AA73D32"/>
    <w:rsid w:val="2B93749E"/>
    <w:rsid w:val="52FC4B82"/>
    <w:rsid w:val="61897F29"/>
    <w:rsid w:val="6260512D"/>
    <w:rsid w:val="639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2022-01-02T03:15:00Z</dcterms:created>
  <dc:creator>黄建新</dc:creator>
  <cp:lastModifiedBy>十二月</cp:lastModifiedBy>
  <cp:lastPrinted>2022-01-02T04:33:00Z</cp:lastPrinted>
  <dcterms:modified xsi:type="dcterms:W3CDTF">2022-01-04T01:30:15Z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0D1F23EA56D94BFFA51F12E8A636C713</vt:lpwstr>
  </property>
</Properties>
</file>